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5EFE59" w14:textId="77777777" w:rsidR="00EB2811" w:rsidRPr="00C6331F" w:rsidRDefault="006505AD" w:rsidP="00C6331F">
      <w:pPr>
        <w:jc w:val="center"/>
        <w:rPr>
          <w:b/>
          <w:sz w:val="28"/>
          <w:szCs w:val="28"/>
        </w:rPr>
      </w:pPr>
      <w:r w:rsidRPr="00C6331F">
        <w:rPr>
          <w:b/>
          <w:sz w:val="28"/>
          <w:szCs w:val="28"/>
        </w:rPr>
        <w:t>Taxation</w:t>
      </w:r>
    </w:p>
    <w:p w14:paraId="4C5097E3" w14:textId="77777777" w:rsidR="006505AD" w:rsidRDefault="006505AD"/>
    <w:p w14:paraId="4ADFCD89" w14:textId="77777777" w:rsidR="006505AD" w:rsidRDefault="006505AD" w:rsidP="00C6331F">
      <w:pPr>
        <w:jc w:val="center"/>
      </w:pPr>
      <w:r>
        <w:rPr>
          <w:rFonts w:ascii="Helvetica" w:hAnsi="Helvetica" w:cs="Helvetica"/>
          <w:noProof/>
        </w:rPr>
        <w:drawing>
          <wp:inline distT="0" distB="0" distL="0" distR="0" wp14:anchorId="41413148" wp14:editId="7D0C69E0">
            <wp:extent cx="2545491" cy="23545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45959" cy="2355013"/>
                    </a:xfrm>
                    <a:prstGeom prst="rect">
                      <a:avLst/>
                    </a:prstGeom>
                    <a:noFill/>
                    <a:ln>
                      <a:noFill/>
                    </a:ln>
                  </pic:spPr>
                </pic:pic>
              </a:graphicData>
            </a:graphic>
          </wp:inline>
        </w:drawing>
      </w:r>
    </w:p>
    <w:p w14:paraId="06DCD418" w14:textId="77777777" w:rsidR="006505AD" w:rsidRDefault="006505AD"/>
    <w:p w14:paraId="60C14F98" w14:textId="77777777" w:rsidR="006505AD" w:rsidRDefault="006505AD" w:rsidP="006505AD">
      <w:pPr>
        <w:pStyle w:val="NormalWeb"/>
        <w:jc w:val="both"/>
        <w:rPr>
          <w:b/>
        </w:rPr>
      </w:pPr>
      <w:r>
        <w:rPr>
          <w:b/>
        </w:rPr>
        <w:t>Taxation is any compulsory levy from individuals, households and firms to central or local government.</w:t>
      </w:r>
      <w:r>
        <w:t xml:space="preserve"> </w:t>
      </w:r>
      <w:bookmarkStart w:id="0" w:name="WHY_DO_WE_NEED_TO_PAY_TAXES?"/>
    </w:p>
    <w:p w14:paraId="731760DE" w14:textId="77777777" w:rsidR="006505AD" w:rsidRDefault="006505AD" w:rsidP="006505AD">
      <w:pPr>
        <w:pStyle w:val="NormalWeb"/>
        <w:jc w:val="both"/>
      </w:pPr>
      <w:r>
        <w:rPr>
          <w:b/>
        </w:rPr>
        <w:t>Why do we need to pay taxes?</w:t>
      </w:r>
      <w:bookmarkEnd w:id="0"/>
    </w:p>
    <w:p w14:paraId="62EC1F01" w14:textId="77777777" w:rsidR="006505AD" w:rsidRDefault="006505AD" w:rsidP="006505AD">
      <w:pPr>
        <w:pStyle w:val="NormalWeb"/>
        <w:jc w:val="both"/>
      </w:pPr>
      <w:r>
        <w:rPr>
          <w:rStyle w:val="paragraphtext1"/>
        </w:rPr>
        <w:t>Taxation is levied for a number of reasons:</w:t>
      </w:r>
    </w:p>
    <w:p w14:paraId="176E5B08" w14:textId="77777777" w:rsidR="006505AD" w:rsidRDefault="006505AD" w:rsidP="006505AD">
      <w:pPr>
        <w:pStyle w:val="NormalWeb"/>
        <w:numPr>
          <w:ilvl w:val="0"/>
          <w:numId w:val="1"/>
        </w:numPr>
        <w:jc w:val="both"/>
      </w:pPr>
      <w:r>
        <w:rPr>
          <w:rStyle w:val="paragraphtext1"/>
        </w:rPr>
        <w:t xml:space="preserve">To raise __________ to finance spending on goods and service by central &amp; local government </w:t>
      </w:r>
    </w:p>
    <w:p w14:paraId="7FA70A6F" w14:textId="77777777" w:rsidR="006505AD" w:rsidRDefault="006505AD" w:rsidP="006505AD">
      <w:pPr>
        <w:pStyle w:val="NormalWeb"/>
        <w:numPr>
          <w:ilvl w:val="0"/>
          <w:numId w:val="1"/>
        </w:numPr>
        <w:jc w:val="both"/>
      </w:pPr>
      <w:r>
        <w:rPr>
          <w:rStyle w:val="paragraphtext1"/>
        </w:rPr>
        <w:t xml:space="preserve">The government uses taxation as a tool of ____________ policy when managing the economy. If aggregate demand is perceived as being too strong the government can __________ direct taxation, to reduce the level of real disposable income and household </w:t>
      </w:r>
      <w:proofErr w:type="gramStart"/>
      <w:r>
        <w:rPr>
          <w:rStyle w:val="paragraphtext1"/>
        </w:rPr>
        <w:t>spending.</w:t>
      </w:r>
      <w:proofErr w:type="gramEnd"/>
      <w:r>
        <w:rPr>
          <w:rStyle w:val="paragraphtext1"/>
        </w:rPr>
        <w:t xml:space="preserve"> </w:t>
      </w:r>
    </w:p>
    <w:p w14:paraId="46483DEF" w14:textId="77777777" w:rsidR="006505AD" w:rsidRDefault="006505AD" w:rsidP="006505AD">
      <w:pPr>
        <w:pStyle w:val="NormalWeb"/>
        <w:numPr>
          <w:ilvl w:val="0"/>
          <w:numId w:val="1"/>
        </w:numPr>
        <w:jc w:val="both"/>
        <w:rPr>
          <w:b/>
        </w:rPr>
      </w:pPr>
      <w:r>
        <w:rPr>
          <w:rStyle w:val="paragraphtext1"/>
          <w:b/>
        </w:rPr>
        <w:t xml:space="preserve">A </w:t>
      </w:r>
      <w:r>
        <w:rPr>
          <w:rStyle w:val="paragraphtext1"/>
          <w:b/>
          <w:i/>
        </w:rPr>
        <w:t>progressive (see below)</w:t>
      </w:r>
      <w:r>
        <w:rPr>
          <w:rStyle w:val="paragraphtext1"/>
          <w:b/>
        </w:rPr>
        <w:t xml:space="preserve"> system of taxation can be </w:t>
      </w:r>
      <w:proofErr w:type="spellStart"/>
      <w:r>
        <w:rPr>
          <w:rStyle w:val="paragraphtext1"/>
          <w:b/>
        </w:rPr>
        <w:t>utilised</w:t>
      </w:r>
      <w:proofErr w:type="spellEnd"/>
      <w:r>
        <w:rPr>
          <w:rStyle w:val="paragraphtext1"/>
          <w:b/>
        </w:rPr>
        <w:t xml:space="preserve"> to achieve great equity in income &amp; wealth between individuals and households </w:t>
      </w:r>
    </w:p>
    <w:p w14:paraId="5C7CCC2B" w14:textId="77777777" w:rsidR="006505AD" w:rsidRDefault="006505AD" w:rsidP="006505AD">
      <w:pPr>
        <w:pStyle w:val="NormalWeb"/>
        <w:numPr>
          <w:ilvl w:val="0"/>
          <w:numId w:val="1"/>
        </w:numPr>
        <w:jc w:val="both"/>
      </w:pPr>
      <w:r>
        <w:rPr>
          <w:rStyle w:val="paragraphtext1"/>
        </w:rPr>
        <w:t xml:space="preserve">Taxes can correct for externalities and other forms of __________________ (such as monopoly) </w:t>
      </w:r>
    </w:p>
    <w:p w14:paraId="3AB17F5D" w14:textId="77777777" w:rsidR="006505AD" w:rsidRDefault="006505AD" w:rsidP="006505AD">
      <w:pPr>
        <w:pStyle w:val="NormalWeb"/>
        <w:numPr>
          <w:ilvl w:val="0"/>
          <w:numId w:val="1"/>
        </w:numPr>
        <w:jc w:val="both"/>
        <w:rPr>
          <w:rStyle w:val="paragraphtext1"/>
        </w:rPr>
      </w:pPr>
      <w:r>
        <w:rPr>
          <w:rStyle w:val="paragraphtext1"/>
        </w:rPr>
        <w:t>Import taxes (known as ___________) may control imports and therefore help the country's international balance of payments and protect industries from overseas competition.</w:t>
      </w:r>
    </w:p>
    <w:p w14:paraId="466FE249" w14:textId="77777777" w:rsidR="006505AD" w:rsidRDefault="006505AD">
      <w:pPr>
        <w:rPr>
          <w:rFonts w:ascii="Times New Roman" w:eastAsia="Times New Roman" w:hAnsi="Times New Roman" w:cs="Times New Roman"/>
          <w:b/>
        </w:rPr>
      </w:pPr>
      <w:r w:rsidRPr="006505AD">
        <w:rPr>
          <w:rFonts w:ascii="Times New Roman" w:eastAsia="Times New Roman" w:hAnsi="Times New Roman" w:cs="Times New Roman"/>
          <w:b/>
        </w:rPr>
        <w:t>Direct and Indirect taxes</w:t>
      </w:r>
    </w:p>
    <w:p w14:paraId="4D48D9A5" w14:textId="77777777" w:rsidR="006505AD" w:rsidRDefault="006505AD">
      <w:pPr>
        <w:rPr>
          <w:rFonts w:ascii="Times New Roman" w:eastAsia="Times New Roman" w:hAnsi="Times New Roman" w:cs="Times New Roman"/>
          <w:b/>
        </w:rPr>
      </w:pPr>
    </w:p>
    <w:p w14:paraId="7ED26195" w14:textId="77777777" w:rsidR="006505AD" w:rsidRDefault="006505AD" w:rsidP="006505AD">
      <w:pPr>
        <w:widowControl w:val="0"/>
        <w:tabs>
          <w:tab w:val="left" w:pos="220"/>
          <w:tab w:val="left" w:pos="720"/>
        </w:tabs>
        <w:autoSpaceDE w:val="0"/>
        <w:autoSpaceDN w:val="0"/>
        <w:adjustRightInd w:val="0"/>
        <w:jc w:val="both"/>
        <w:rPr>
          <w:rStyle w:val="paragraphtext1"/>
          <w:rFonts w:ascii="Times New Roman" w:eastAsia="Times New Roman" w:hAnsi="Times New Roman" w:cs="Times New Roman"/>
        </w:rPr>
      </w:pPr>
      <w:r w:rsidRPr="006505AD">
        <w:rPr>
          <w:rStyle w:val="paragraphtext1"/>
          <w:rFonts w:ascii="Times New Roman" w:eastAsia="Times New Roman" w:hAnsi="Times New Roman" w:cs="Times New Roman"/>
        </w:rPr>
        <w:t xml:space="preserve">A </w:t>
      </w:r>
      <w:r w:rsidRPr="00223B34">
        <w:rPr>
          <w:rStyle w:val="paragraphtext1"/>
          <w:rFonts w:ascii="Times New Roman" w:eastAsia="Times New Roman" w:hAnsi="Times New Roman" w:cs="Times New Roman"/>
          <w:b/>
        </w:rPr>
        <w:t>direct tax</w:t>
      </w:r>
      <w:r w:rsidRPr="006505AD">
        <w:rPr>
          <w:rStyle w:val="paragraphtext1"/>
          <w:rFonts w:ascii="Times New Roman" w:eastAsia="Times New Roman" w:hAnsi="Times New Roman" w:cs="Times New Roman"/>
        </w:rPr>
        <w:t xml:space="preserve"> refer</w:t>
      </w:r>
      <w:r w:rsidR="00223B34">
        <w:rPr>
          <w:rStyle w:val="paragraphtext1"/>
          <w:rFonts w:ascii="Times New Roman" w:eastAsia="Times New Roman" w:hAnsi="Times New Roman" w:cs="Times New Roman"/>
        </w:rPr>
        <w:t>s</w:t>
      </w:r>
      <w:r w:rsidRPr="006505AD">
        <w:rPr>
          <w:rStyle w:val="paragraphtext1"/>
          <w:rFonts w:ascii="Times New Roman" w:eastAsia="Times New Roman" w:hAnsi="Times New Roman" w:cs="Times New Roman"/>
        </w:rPr>
        <w:t xml:space="preserve"> to any levy that is </w:t>
      </w:r>
      <w:r w:rsidRPr="006505AD">
        <w:rPr>
          <w:rStyle w:val="paragraphtext1"/>
          <w:rFonts w:ascii="Times New Roman" w:eastAsia="Times New Roman" w:hAnsi="Times New Roman" w:cs="Times New Roman"/>
          <w:b/>
        </w:rPr>
        <w:t>both</w:t>
      </w:r>
      <w:r w:rsidRPr="006505AD">
        <w:rPr>
          <w:rStyle w:val="paragraphtext1"/>
          <w:rFonts w:ascii="Times New Roman" w:eastAsia="Times New Roman" w:hAnsi="Times New Roman" w:cs="Times New Roman"/>
        </w:rPr>
        <w:t xml:space="preserve"> </w:t>
      </w:r>
      <w:r w:rsidRPr="006505AD">
        <w:rPr>
          <w:rStyle w:val="paragraphtext1"/>
          <w:rFonts w:ascii="Times New Roman" w:eastAsia="Times New Roman" w:hAnsi="Times New Roman" w:cs="Times New Roman"/>
          <w:b/>
        </w:rPr>
        <w:t>imposed and collected</w:t>
      </w:r>
      <w:r w:rsidRPr="006505AD">
        <w:rPr>
          <w:rStyle w:val="paragraphtext1"/>
          <w:rFonts w:ascii="Times New Roman" w:eastAsia="Times New Roman" w:hAnsi="Times New Roman" w:cs="Times New Roman"/>
        </w:rPr>
        <w:t xml:space="preserve"> on a specific group of people or organizations. An example of direct taxation would be income taxes that are collected from the people who actually earn their income.</w:t>
      </w:r>
    </w:p>
    <w:p w14:paraId="67F69EBE" w14:textId="77777777" w:rsidR="006505AD" w:rsidRPr="006505AD" w:rsidRDefault="006505AD" w:rsidP="006505AD">
      <w:pPr>
        <w:widowControl w:val="0"/>
        <w:tabs>
          <w:tab w:val="left" w:pos="220"/>
          <w:tab w:val="left" w:pos="720"/>
        </w:tabs>
        <w:autoSpaceDE w:val="0"/>
        <w:autoSpaceDN w:val="0"/>
        <w:adjustRightInd w:val="0"/>
        <w:jc w:val="both"/>
        <w:rPr>
          <w:rStyle w:val="paragraphtext1"/>
          <w:rFonts w:ascii="Times New Roman" w:eastAsia="Times New Roman" w:hAnsi="Times New Roman" w:cs="Times New Roman"/>
        </w:rPr>
      </w:pPr>
    </w:p>
    <w:p w14:paraId="7B34C48C" w14:textId="77777777" w:rsidR="006505AD" w:rsidRDefault="006505AD" w:rsidP="006505AD">
      <w:pPr>
        <w:jc w:val="both"/>
        <w:rPr>
          <w:rStyle w:val="paragraphtext1"/>
          <w:rFonts w:ascii="Times New Roman" w:eastAsia="Times New Roman" w:hAnsi="Times New Roman" w:cs="Times New Roman"/>
        </w:rPr>
      </w:pPr>
      <w:r w:rsidRPr="00223B34">
        <w:rPr>
          <w:rStyle w:val="paragraphtext1"/>
          <w:rFonts w:ascii="Times New Roman" w:eastAsia="Times New Roman" w:hAnsi="Times New Roman" w:cs="Times New Roman"/>
          <w:b/>
        </w:rPr>
        <w:t>Indirect taxes</w:t>
      </w:r>
      <w:r w:rsidRPr="006505AD">
        <w:rPr>
          <w:rStyle w:val="paragraphtext1"/>
          <w:rFonts w:ascii="Times New Roman" w:eastAsia="Times New Roman" w:hAnsi="Times New Roman" w:cs="Times New Roman"/>
        </w:rPr>
        <w:t xml:space="preserve"> are collected from someone or some organization other than the person or </w:t>
      </w:r>
      <w:r>
        <w:rPr>
          <w:rStyle w:val="paragraphtext1"/>
          <w:rFonts w:ascii="Times New Roman" w:eastAsia="Times New Roman" w:hAnsi="Times New Roman" w:cs="Times New Roman"/>
        </w:rPr>
        <w:t>body</w:t>
      </w:r>
      <w:r w:rsidRPr="006505AD">
        <w:rPr>
          <w:rStyle w:val="paragraphtext1"/>
          <w:rFonts w:ascii="Times New Roman" w:eastAsia="Times New Roman" w:hAnsi="Times New Roman" w:cs="Times New Roman"/>
        </w:rPr>
        <w:t xml:space="preserve"> that would normally be responsible for the taxes.</w:t>
      </w:r>
      <w:r>
        <w:rPr>
          <w:rStyle w:val="paragraphtext1"/>
          <w:rFonts w:ascii="Times New Roman" w:eastAsia="Times New Roman" w:hAnsi="Times New Roman" w:cs="Times New Roman"/>
        </w:rPr>
        <w:t xml:space="preserve"> </w:t>
      </w:r>
      <w:r w:rsidRPr="006505AD">
        <w:rPr>
          <w:rStyle w:val="paragraphtext1"/>
          <w:rFonts w:ascii="Times New Roman" w:eastAsia="Times New Roman" w:hAnsi="Times New Roman" w:cs="Times New Roman"/>
        </w:rPr>
        <w:t>A sales tax, for instance, would not be considered a direct tax because the money is collected from merchants, not from the people who actually pay the tax (the consumers).</w:t>
      </w:r>
    </w:p>
    <w:p w14:paraId="326533C9" w14:textId="77777777" w:rsidR="00C6331F" w:rsidRDefault="00C6331F" w:rsidP="006505AD">
      <w:pPr>
        <w:jc w:val="both"/>
        <w:rPr>
          <w:rStyle w:val="paragraphtext1"/>
          <w:rFonts w:ascii="Times New Roman" w:eastAsia="Times New Roman" w:hAnsi="Times New Roman" w:cs="Times New Roman"/>
          <w:b/>
        </w:rPr>
      </w:pPr>
    </w:p>
    <w:p w14:paraId="6F80627C" w14:textId="77777777" w:rsidR="00C6331F" w:rsidRDefault="00C6331F" w:rsidP="006505AD">
      <w:pPr>
        <w:jc w:val="both"/>
        <w:rPr>
          <w:rStyle w:val="paragraphtext1"/>
          <w:rFonts w:ascii="Times New Roman" w:eastAsia="Times New Roman" w:hAnsi="Times New Roman" w:cs="Times New Roman"/>
          <w:b/>
        </w:rPr>
      </w:pPr>
    </w:p>
    <w:p w14:paraId="2B4F1F4B" w14:textId="77777777" w:rsidR="006505AD" w:rsidRPr="00223B34" w:rsidRDefault="006505AD" w:rsidP="006505AD">
      <w:pPr>
        <w:jc w:val="both"/>
        <w:rPr>
          <w:rStyle w:val="paragraphtext1"/>
          <w:rFonts w:ascii="Times New Roman" w:eastAsia="Times New Roman" w:hAnsi="Times New Roman" w:cs="Times New Roman"/>
          <w:b/>
        </w:rPr>
      </w:pPr>
      <w:r w:rsidRPr="00223B34">
        <w:rPr>
          <w:rStyle w:val="paragraphtext1"/>
          <w:rFonts w:ascii="Times New Roman" w:eastAsia="Times New Roman" w:hAnsi="Times New Roman" w:cs="Times New Roman"/>
          <w:b/>
        </w:rPr>
        <w:lastRenderedPageBreak/>
        <w:t>Direct taxes include:</w:t>
      </w:r>
    </w:p>
    <w:p w14:paraId="1570379F" w14:textId="77777777" w:rsidR="006505AD" w:rsidRPr="00223B34" w:rsidRDefault="006505AD" w:rsidP="006505AD">
      <w:pPr>
        <w:jc w:val="both"/>
        <w:rPr>
          <w:rStyle w:val="paragraphtext1"/>
          <w:rFonts w:ascii="Times New Roman" w:eastAsia="Times New Roman" w:hAnsi="Times New Roman" w:cs="Times New Roman"/>
        </w:rPr>
      </w:pPr>
    </w:p>
    <w:p w14:paraId="0D128B28" w14:textId="77777777" w:rsidR="006505AD" w:rsidRPr="00223B34" w:rsidRDefault="006505AD" w:rsidP="007E5C74">
      <w:pPr>
        <w:jc w:val="both"/>
        <w:rPr>
          <w:rFonts w:ascii="Times New Roman" w:hAnsi="Times New Roman" w:cs="Times New Roman"/>
        </w:rPr>
      </w:pPr>
      <w:r w:rsidRPr="00223B34">
        <w:rPr>
          <w:rFonts w:ascii="Times New Roman" w:hAnsi="Times New Roman" w:cs="Times New Roman"/>
          <w:b/>
        </w:rPr>
        <w:t>Income tax</w:t>
      </w:r>
    </w:p>
    <w:p w14:paraId="1B714072" w14:textId="77777777" w:rsidR="006505AD" w:rsidRDefault="006505AD" w:rsidP="007E5C74">
      <w:pPr>
        <w:jc w:val="both"/>
        <w:rPr>
          <w:rFonts w:ascii="Times New Roman" w:hAnsi="Times New Roman" w:cs="Times New Roman"/>
        </w:rPr>
      </w:pPr>
      <w:r w:rsidRPr="00223B34">
        <w:rPr>
          <w:rFonts w:ascii="Times New Roman" w:hAnsi="Times New Roman" w:cs="Times New Roman"/>
        </w:rPr>
        <w:t xml:space="preserve">Income tax is a direct tax on all incomes received by private individuals after certain allowances are made.   Often a certain amount of a person’s income will be </w:t>
      </w:r>
      <w:proofErr w:type="gramStart"/>
      <w:r w:rsidRPr="00223B34">
        <w:rPr>
          <w:rFonts w:ascii="Times New Roman" w:hAnsi="Times New Roman" w:cs="Times New Roman"/>
        </w:rPr>
        <w:t>tax free</w:t>
      </w:r>
      <w:proofErr w:type="gramEnd"/>
      <w:r w:rsidRPr="00223B34">
        <w:rPr>
          <w:rFonts w:ascii="Times New Roman" w:hAnsi="Times New Roman" w:cs="Times New Roman"/>
        </w:rPr>
        <w:t xml:space="preserve">.  Income over this amount is known as </w:t>
      </w:r>
      <w:r w:rsidRPr="00223B34">
        <w:rPr>
          <w:rFonts w:ascii="Times New Roman" w:hAnsi="Times New Roman" w:cs="Times New Roman"/>
          <w:b/>
        </w:rPr>
        <w:t>taxable income</w:t>
      </w:r>
      <w:r w:rsidRPr="00223B34">
        <w:rPr>
          <w:rFonts w:ascii="Times New Roman" w:hAnsi="Times New Roman" w:cs="Times New Roman"/>
        </w:rPr>
        <w:t xml:space="preserve">. </w:t>
      </w:r>
    </w:p>
    <w:p w14:paraId="62C210C1" w14:textId="77777777" w:rsidR="007E5C74" w:rsidRPr="00223B34" w:rsidRDefault="007E5C74" w:rsidP="007E5C74">
      <w:pPr>
        <w:jc w:val="both"/>
        <w:rPr>
          <w:rFonts w:ascii="Times New Roman" w:hAnsi="Times New Roman" w:cs="Times New Roman"/>
        </w:rPr>
      </w:pPr>
    </w:p>
    <w:p w14:paraId="4A09B6EC" w14:textId="77777777" w:rsidR="006505AD" w:rsidRPr="00223B34" w:rsidRDefault="006505AD" w:rsidP="007E5C74">
      <w:pPr>
        <w:jc w:val="both"/>
        <w:rPr>
          <w:rFonts w:ascii="Times New Roman" w:hAnsi="Times New Roman" w:cs="Times New Roman"/>
        </w:rPr>
      </w:pPr>
      <w:r w:rsidRPr="00223B34">
        <w:rPr>
          <w:rFonts w:ascii="Times New Roman" w:hAnsi="Times New Roman" w:cs="Times New Roman"/>
          <w:b/>
        </w:rPr>
        <w:t>National insurance/social security contributions</w:t>
      </w:r>
    </w:p>
    <w:p w14:paraId="71BB4A68" w14:textId="77777777" w:rsidR="006505AD" w:rsidRDefault="006505AD" w:rsidP="007E5C74">
      <w:pPr>
        <w:jc w:val="both"/>
        <w:rPr>
          <w:rFonts w:ascii="Times New Roman" w:hAnsi="Times New Roman" w:cs="Times New Roman"/>
        </w:rPr>
      </w:pPr>
      <w:proofErr w:type="gramStart"/>
      <w:r w:rsidRPr="00223B34">
        <w:rPr>
          <w:rFonts w:ascii="Times New Roman" w:hAnsi="Times New Roman" w:cs="Times New Roman"/>
        </w:rPr>
        <w:t xml:space="preserve">A </w:t>
      </w:r>
      <w:r w:rsidRPr="00223B34">
        <w:rPr>
          <w:rFonts w:ascii="Times New Roman" w:hAnsi="Times New Roman" w:cs="Times New Roman"/>
          <w:b/>
          <w:i/>
        </w:rPr>
        <w:t>direct proportional</w:t>
      </w:r>
      <w:r w:rsidRPr="00223B34">
        <w:rPr>
          <w:rFonts w:ascii="Times New Roman" w:hAnsi="Times New Roman" w:cs="Times New Roman"/>
        </w:rPr>
        <w:t xml:space="preserve"> </w:t>
      </w:r>
      <w:r w:rsidRPr="00223B34">
        <w:rPr>
          <w:rFonts w:ascii="Times New Roman" w:hAnsi="Times New Roman" w:cs="Times New Roman"/>
          <w:b/>
          <w:i/>
        </w:rPr>
        <w:t>tax</w:t>
      </w:r>
      <w:r w:rsidRPr="00223B34">
        <w:rPr>
          <w:rFonts w:ascii="Times New Roman" w:hAnsi="Times New Roman" w:cs="Times New Roman"/>
        </w:rPr>
        <w:t xml:space="preserve"> (see later) taken off the earnings of those people in employment.</w:t>
      </w:r>
      <w:proofErr w:type="gramEnd"/>
      <w:r w:rsidRPr="00223B34">
        <w:rPr>
          <w:rFonts w:ascii="Times New Roman" w:hAnsi="Times New Roman" w:cs="Times New Roman"/>
        </w:rPr>
        <w:t xml:space="preserve"> Employers also pay contributions for each worker they employ</w:t>
      </w:r>
      <w:r w:rsidR="007E5C74">
        <w:rPr>
          <w:rFonts w:ascii="Times New Roman" w:hAnsi="Times New Roman" w:cs="Times New Roman"/>
        </w:rPr>
        <w:t>.</w:t>
      </w:r>
      <w:r w:rsidRPr="00223B34">
        <w:rPr>
          <w:rFonts w:ascii="Times New Roman" w:hAnsi="Times New Roman" w:cs="Times New Roman"/>
        </w:rPr>
        <w:t xml:space="preserve"> (Many workers in China and Hong Kong make contributions towards retirement funds)</w:t>
      </w:r>
      <w:r w:rsidR="007E5C74">
        <w:rPr>
          <w:rFonts w:ascii="Times New Roman" w:hAnsi="Times New Roman" w:cs="Times New Roman"/>
        </w:rPr>
        <w:t>.</w:t>
      </w:r>
    </w:p>
    <w:p w14:paraId="39226D58" w14:textId="77777777" w:rsidR="007E5C74" w:rsidRPr="00223B34" w:rsidRDefault="007E5C74" w:rsidP="007E5C74">
      <w:pPr>
        <w:jc w:val="both"/>
        <w:rPr>
          <w:rFonts w:ascii="Times New Roman" w:hAnsi="Times New Roman" w:cs="Times New Roman"/>
        </w:rPr>
      </w:pPr>
    </w:p>
    <w:p w14:paraId="78C9A2A8" w14:textId="77777777" w:rsidR="006505AD" w:rsidRPr="00223B34" w:rsidRDefault="006505AD" w:rsidP="007E5C74">
      <w:pPr>
        <w:jc w:val="both"/>
        <w:rPr>
          <w:rFonts w:ascii="Times New Roman" w:hAnsi="Times New Roman" w:cs="Times New Roman"/>
        </w:rPr>
      </w:pPr>
      <w:r w:rsidRPr="00223B34">
        <w:rPr>
          <w:rFonts w:ascii="Times New Roman" w:hAnsi="Times New Roman" w:cs="Times New Roman"/>
          <w:b/>
        </w:rPr>
        <w:t>Corporate tax/</w:t>
      </w:r>
      <w:r w:rsidR="00C83E79" w:rsidRPr="00223B34">
        <w:rPr>
          <w:rFonts w:ascii="Times New Roman" w:hAnsi="Times New Roman" w:cs="Times New Roman"/>
          <w:b/>
        </w:rPr>
        <w:t>Business tax</w:t>
      </w:r>
    </w:p>
    <w:p w14:paraId="6A71F121" w14:textId="77777777" w:rsidR="006505AD" w:rsidRDefault="006505AD" w:rsidP="007E5C74">
      <w:pPr>
        <w:jc w:val="both"/>
        <w:rPr>
          <w:rFonts w:ascii="Times New Roman" w:hAnsi="Times New Roman" w:cs="Times New Roman"/>
        </w:rPr>
      </w:pPr>
      <w:r w:rsidRPr="00223B34">
        <w:rPr>
          <w:rFonts w:ascii="Times New Roman" w:hAnsi="Times New Roman" w:cs="Times New Roman"/>
        </w:rPr>
        <w:t xml:space="preserve">Tax on the profits of companies whether the profits are earned home or abroad - </w:t>
      </w:r>
      <w:r w:rsidRPr="00223B34">
        <w:rPr>
          <w:rFonts w:ascii="Times New Roman" w:hAnsi="Times New Roman" w:cs="Times New Roman"/>
          <w:b/>
          <w:i/>
        </w:rPr>
        <w:t xml:space="preserve">a proportional tax.  </w:t>
      </w:r>
      <w:r w:rsidRPr="00223B34">
        <w:rPr>
          <w:rFonts w:ascii="Times New Roman" w:hAnsi="Times New Roman" w:cs="Times New Roman"/>
        </w:rPr>
        <w:t>In Hong Kong, the rate is 16.5%.  (In China it is 25%)</w:t>
      </w:r>
      <w:r w:rsidR="007E5C74">
        <w:rPr>
          <w:rFonts w:ascii="Times New Roman" w:hAnsi="Times New Roman" w:cs="Times New Roman"/>
        </w:rPr>
        <w:t>.</w:t>
      </w:r>
    </w:p>
    <w:p w14:paraId="303C609F" w14:textId="77777777" w:rsidR="007E5C74" w:rsidRPr="00223B34" w:rsidRDefault="007E5C74" w:rsidP="007E5C74">
      <w:pPr>
        <w:jc w:val="both"/>
        <w:rPr>
          <w:rFonts w:ascii="Times New Roman" w:hAnsi="Times New Roman" w:cs="Times New Roman"/>
        </w:rPr>
      </w:pPr>
    </w:p>
    <w:p w14:paraId="1753813E" w14:textId="77777777" w:rsidR="00C83E79" w:rsidRPr="00223B34" w:rsidRDefault="006505AD" w:rsidP="00223B34">
      <w:pPr>
        <w:spacing w:after="100"/>
        <w:jc w:val="both"/>
        <w:rPr>
          <w:rFonts w:ascii="Times New Roman" w:hAnsi="Times New Roman" w:cs="Times New Roman"/>
        </w:rPr>
      </w:pPr>
      <w:r w:rsidRPr="00223B34">
        <w:rPr>
          <w:rFonts w:ascii="Times New Roman" w:hAnsi="Times New Roman" w:cs="Times New Roman"/>
          <w:b/>
        </w:rPr>
        <w:t>I</w:t>
      </w:r>
      <w:r w:rsidR="00C83E79" w:rsidRPr="00223B34">
        <w:rPr>
          <w:rFonts w:ascii="Times New Roman" w:hAnsi="Times New Roman" w:cs="Times New Roman"/>
          <w:b/>
        </w:rPr>
        <w:t>nheritance Tax?</w:t>
      </w:r>
    </w:p>
    <w:p w14:paraId="7991D3F4" w14:textId="77777777" w:rsidR="006505AD" w:rsidRPr="00223B34" w:rsidRDefault="00C83E79" w:rsidP="00223B34">
      <w:pPr>
        <w:spacing w:after="100"/>
        <w:jc w:val="both"/>
        <w:rPr>
          <w:rFonts w:ascii="Times New Roman" w:hAnsi="Times New Roman" w:cs="Times New Roman"/>
        </w:rPr>
      </w:pPr>
      <w:proofErr w:type="gramStart"/>
      <w:r w:rsidRPr="00223B34">
        <w:rPr>
          <w:rFonts w:ascii="Times New Roman" w:hAnsi="Times New Roman" w:cs="Times New Roman"/>
          <w:b/>
        </w:rPr>
        <w:t>Capital Gains Tax</w:t>
      </w:r>
      <w:r w:rsidR="006505AD" w:rsidRPr="00223B34">
        <w:rPr>
          <w:rFonts w:ascii="Times New Roman" w:hAnsi="Times New Roman" w:cs="Times New Roman"/>
          <w:b/>
        </w:rPr>
        <w:t>?</w:t>
      </w:r>
      <w:proofErr w:type="gramEnd"/>
    </w:p>
    <w:p w14:paraId="6A7D2CD4" w14:textId="77777777" w:rsidR="006505AD" w:rsidRPr="00223B34" w:rsidRDefault="00C83E79" w:rsidP="006505AD">
      <w:pPr>
        <w:jc w:val="both"/>
        <w:rPr>
          <w:rStyle w:val="paragraphtext1"/>
          <w:rFonts w:ascii="Times New Roman" w:eastAsia="Times New Roman" w:hAnsi="Times New Roman" w:cs="Times New Roman"/>
          <w:b/>
        </w:rPr>
      </w:pPr>
      <w:r w:rsidRPr="00223B34">
        <w:rPr>
          <w:rStyle w:val="paragraphtext1"/>
          <w:rFonts w:ascii="Times New Roman" w:eastAsia="Times New Roman" w:hAnsi="Times New Roman" w:cs="Times New Roman"/>
          <w:b/>
        </w:rPr>
        <w:t>Indirect taxes include:</w:t>
      </w:r>
    </w:p>
    <w:p w14:paraId="5F2D9E26" w14:textId="77777777" w:rsidR="00C83E79" w:rsidRDefault="00C83E79" w:rsidP="006505AD">
      <w:pPr>
        <w:jc w:val="both"/>
        <w:rPr>
          <w:rStyle w:val="paragraphtext1"/>
          <w:rFonts w:ascii="Times New Roman" w:eastAsia="Times New Roman" w:hAnsi="Times New Roman" w:cs="Times New Roman"/>
        </w:rPr>
      </w:pPr>
    </w:p>
    <w:p w14:paraId="74190F8A" w14:textId="77777777" w:rsidR="00223B34" w:rsidRPr="00223B34" w:rsidRDefault="00C83E79" w:rsidP="006505AD">
      <w:pPr>
        <w:jc w:val="both"/>
        <w:rPr>
          <w:rStyle w:val="paragraphtext1"/>
          <w:rFonts w:ascii="Times New Roman" w:eastAsia="Times New Roman" w:hAnsi="Times New Roman" w:cs="Times New Roman"/>
          <w:b/>
        </w:rPr>
      </w:pPr>
      <w:r w:rsidRPr="00223B34">
        <w:rPr>
          <w:rStyle w:val="paragraphtext1"/>
          <w:rFonts w:ascii="Times New Roman" w:eastAsia="Times New Roman" w:hAnsi="Times New Roman" w:cs="Times New Roman"/>
          <w:b/>
        </w:rPr>
        <w:t>VAT/Sales tax</w:t>
      </w:r>
      <w:r w:rsidR="00223B34" w:rsidRPr="00223B34">
        <w:rPr>
          <w:rStyle w:val="paragraphtext1"/>
          <w:rFonts w:ascii="Times New Roman" w:eastAsia="Times New Roman" w:hAnsi="Times New Roman" w:cs="Times New Roman"/>
          <w:b/>
        </w:rPr>
        <w:t>/Goods &amp; Services tax</w:t>
      </w:r>
    </w:p>
    <w:p w14:paraId="00760504" w14:textId="77777777" w:rsidR="00C83E79" w:rsidRDefault="00223B34" w:rsidP="006505AD">
      <w:pPr>
        <w:jc w:val="both"/>
        <w:rPr>
          <w:rStyle w:val="paragraphtext1"/>
          <w:rFonts w:ascii="Times New Roman" w:eastAsia="Times New Roman" w:hAnsi="Times New Roman" w:cs="Times New Roman"/>
        </w:rPr>
      </w:pPr>
      <w:r>
        <w:rPr>
          <w:rStyle w:val="paragraphtext1"/>
          <w:rFonts w:ascii="Times New Roman" w:eastAsia="Times New Roman" w:hAnsi="Times New Roman" w:cs="Times New Roman"/>
        </w:rPr>
        <w:t>T</w:t>
      </w:r>
      <w:r w:rsidR="00C900FE">
        <w:rPr>
          <w:rStyle w:val="paragraphtext1"/>
          <w:rFonts w:ascii="Times New Roman" w:eastAsia="Times New Roman" w:hAnsi="Times New Roman" w:cs="Times New Roman"/>
        </w:rPr>
        <w:t>hese are consumption taxes and occur when a good/service is sold to the consumer.  In China the rate of VAT is 17%, in the UK it is 20% and in Korea it is 10%.  Hong Kong does not charge any VAT/GST.</w:t>
      </w:r>
    </w:p>
    <w:p w14:paraId="4AAB22E0" w14:textId="77777777" w:rsidR="00223B34" w:rsidRDefault="00223B34" w:rsidP="006505AD">
      <w:pPr>
        <w:jc w:val="both"/>
        <w:rPr>
          <w:rStyle w:val="paragraphtext1"/>
          <w:rFonts w:ascii="Times New Roman" w:eastAsia="Times New Roman" w:hAnsi="Times New Roman" w:cs="Times New Roman"/>
        </w:rPr>
      </w:pPr>
    </w:p>
    <w:p w14:paraId="2265BC9A" w14:textId="77777777" w:rsidR="00223B34" w:rsidRPr="00223B34" w:rsidRDefault="00C83E79" w:rsidP="006505AD">
      <w:pPr>
        <w:jc w:val="both"/>
        <w:rPr>
          <w:rStyle w:val="paragraphtext1"/>
          <w:rFonts w:ascii="Times New Roman" w:eastAsia="Times New Roman" w:hAnsi="Times New Roman" w:cs="Times New Roman"/>
          <w:b/>
        </w:rPr>
      </w:pPr>
      <w:r w:rsidRPr="00223B34">
        <w:rPr>
          <w:rStyle w:val="paragraphtext1"/>
          <w:rFonts w:ascii="Times New Roman" w:eastAsia="Times New Roman" w:hAnsi="Times New Roman" w:cs="Times New Roman"/>
          <w:b/>
        </w:rPr>
        <w:t>Excise duties</w:t>
      </w:r>
    </w:p>
    <w:p w14:paraId="34011AFD" w14:textId="77777777" w:rsidR="00C83E79" w:rsidRDefault="00223B34" w:rsidP="006505AD">
      <w:pPr>
        <w:jc w:val="both"/>
        <w:rPr>
          <w:rStyle w:val="paragraphtext1"/>
          <w:rFonts w:ascii="Times New Roman" w:eastAsia="Times New Roman" w:hAnsi="Times New Roman" w:cs="Times New Roman"/>
        </w:rPr>
      </w:pPr>
      <w:r>
        <w:rPr>
          <w:rStyle w:val="paragraphtext1"/>
          <w:rFonts w:ascii="Times New Roman" w:eastAsia="Times New Roman" w:hAnsi="Times New Roman" w:cs="Times New Roman"/>
        </w:rPr>
        <w:t>T</w:t>
      </w:r>
      <w:r w:rsidR="00C900FE">
        <w:rPr>
          <w:rStyle w:val="paragraphtext1"/>
          <w:rFonts w:ascii="Times New Roman" w:eastAsia="Times New Roman" w:hAnsi="Times New Roman" w:cs="Times New Roman"/>
        </w:rPr>
        <w:t>hese are taxes, charged in addi</w:t>
      </w:r>
      <w:r w:rsidR="00C6331F">
        <w:rPr>
          <w:rStyle w:val="paragraphtext1"/>
          <w:rFonts w:ascii="Times New Roman" w:eastAsia="Times New Roman" w:hAnsi="Times New Roman" w:cs="Times New Roman"/>
        </w:rPr>
        <w:t>tion to VAT, primarily on gasoline, alcohol and tobacco (commonly referred to as sin taxes). They are a specific tax- charged per unit or volume consumed as opposed to ad valorem tax.</w:t>
      </w:r>
    </w:p>
    <w:p w14:paraId="29753AD9" w14:textId="77777777" w:rsidR="00223B34" w:rsidRDefault="00223B34" w:rsidP="006505AD">
      <w:pPr>
        <w:jc w:val="both"/>
        <w:rPr>
          <w:rStyle w:val="paragraphtext1"/>
          <w:rFonts w:ascii="Times New Roman" w:eastAsia="Times New Roman" w:hAnsi="Times New Roman" w:cs="Times New Roman"/>
        </w:rPr>
      </w:pPr>
    </w:p>
    <w:p w14:paraId="115F4FA1" w14:textId="77777777" w:rsidR="00223B34" w:rsidRPr="00223B34" w:rsidRDefault="00C83E79" w:rsidP="006505AD">
      <w:pPr>
        <w:jc w:val="both"/>
        <w:rPr>
          <w:rStyle w:val="paragraphtext1"/>
          <w:rFonts w:ascii="Times New Roman" w:eastAsia="Times New Roman" w:hAnsi="Times New Roman" w:cs="Times New Roman"/>
          <w:b/>
        </w:rPr>
      </w:pPr>
      <w:r w:rsidRPr="00223B34">
        <w:rPr>
          <w:rStyle w:val="paragraphtext1"/>
          <w:rFonts w:ascii="Times New Roman" w:eastAsia="Times New Roman" w:hAnsi="Times New Roman" w:cs="Times New Roman"/>
          <w:b/>
        </w:rPr>
        <w:t>Import taxes</w:t>
      </w:r>
    </w:p>
    <w:p w14:paraId="107EA131" w14:textId="77777777" w:rsidR="00223B34" w:rsidRDefault="00223B34" w:rsidP="006505AD">
      <w:pPr>
        <w:jc w:val="both"/>
        <w:rPr>
          <w:rStyle w:val="paragraphtext1"/>
          <w:rFonts w:ascii="Times New Roman" w:eastAsia="Times New Roman" w:hAnsi="Times New Roman" w:cs="Times New Roman"/>
        </w:rPr>
      </w:pPr>
      <w:r>
        <w:rPr>
          <w:rStyle w:val="paragraphtext1"/>
          <w:rFonts w:ascii="Times New Roman" w:eastAsia="Times New Roman" w:hAnsi="Times New Roman" w:cs="Times New Roman"/>
        </w:rPr>
        <w:t>T</w:t>
      </w:r>
      <w:r w:rsidR="00C6331F">
        <w:rPr>
          <w:rStyle w:val="paragraphtext1"/>
          <w:rFonts w:ascii="Times New Roman" w:eastAsia="Times New Roman" w:hAnsi="Times New Roman" w:cs="Times New Roman"/>
        </w:rPr>
        <w:t>hese, as their name implies, are taxes on specific types of imports.</w:t>
      </w:r>
      <w:r w:rsidRPr="00223B34">
        <w:rPr>
          <w:rStyle w:val="paragraphtext1"/>
          <w:rFonts w:ascii="Times New Roman" w:eastAsia="Times New Roman" w:hAnsi="Times New Roman" w:cs="Times New Roman"/>
        </w:rPr>
        <w:t xml:space="preserve"> </w:t>
      </w:r>
    </w:p>
    <w:p w14:paraId="64FA9623" w14:textId="77777777" w:rsidR="00223B34" w:rsidRDefault="00223B34" w:rsidP="006505AD">
      <w:pPr>
        <w:jc w:val="both"/>
        <w:rPr>
          <w:rStyle w:val="paragraphtext1"/>
          <w:rFonts w:ascii="Times New Roman" w:eastAsia="Times New Roman" w:hAnsi="Times New Roman" w:cs="Times New Roman"/>
        </w:rPr>
      </w:pPr>
    </w:p>
    <w:p w14:paraId="7C5EA589" w14:textId="77777777" w:rsidR="00C6331F" w:rsidRDefault="00223B34" w:rsidP="006505AD">
      <w:pPr>
        <w:jc w:val="both"/>
        <w:rPr>
          <w:rStyle w:val="paragraphtext1"/>
          <w:rFonts w:ascii="Times New Roman" w:eastAsia="Times New Roman" w:hAnsi="Times New Roman" w:cs="Times New Roman"/>
        </w:rPr>
      </w:pPr>
      <w:r>
        <w:rPr>
          <w:rFonts w:ascii="Times New Roman" w:eastAsia="Times New Roman" w:hAnsi="Times New Roman" w:cs="Times New Roman"/>
          <w:noProof/>
        </w:rPr>
        <mc:AlternateContent>
          <mc:Choice Requires="wps">
            <w:drawing>
              <wp:anchor distT="0" distB="0" distL="114300" distR="114300" simplePos="0" relativeHeight="251659264" behindDoc="0" locked="0" layoutInCell="1" allowOverlap="1" wp14:anchorId="6046A498" wp14:editId="11253C8E">
                <wp:simplePos x="0" y="0"/>
                <wp:positionH relativeFrom="column">
                  <wp:posOffset>3200400</wp:posOffset>
                </wp:positionH>
                <wp:positionV relativeFrom="paragraph">
                  <wp:posOffset>53975</wp:posOffset>
                </wp:positionV>
                <wp:extent cx="2400300" cy="2400300"/>
                <wp:effectExtent l="0" t="0" r="0" b="12700"/>
                <wp:wrapSquare wrapText="bothSides"/>
                <wp:docPr id="2" name="Text Box 2"/>
                <wp:cNvGraphicFramePr/>
                <a:graphic xmlns:a="http://schemas.openxmlformats.org/drawingml/2006/main">
                  <a:graphicData uri="http://schemas.microsoft.com/office/word/2010/wordprocessingShape">
                    <wps:wsp>
                      <wps:cNvSpPr txBox="1"/>
                      <wps:spPr>
                        <a:xfrm>
                          <a:off x="0" y="0"/>
                          <a:ext cx="2400300" cy="2400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39E73CB" w14:textId="77777777" w:rsidR="001F404B" w:rsidRDefault="001F404B" w:rsidP="00223B34">
                            <w:pPr>
                              <w:jc w:val="both"/>
                            </w:pPr>
                            <w:r>
                              <w:t>The chart on the right shows the composition of tax revenue by source in Hong Kong. As is evident</w:t>
                            </w:r>
                            <w:r w:rsidR="007E5C74">
                              <w:t>,</w:t>
                            </w:r>
                            <w:r>
                              <w:t xml:space="preserve"> there is no__________ tax charged in Hong Kong.</w:t>
                            </w:r>
                          </w:p>
                          <w:p w14:paraId="30CD0265" w14:textId="77777777" w:rsidR="001F404B" w:rsidRDefault="001F404B" w:rsidP="00223B34">
                            <w:pPr>
                              <w:jc w:val="both"/>
                            </w:pPr>
                          </w:p>
                          <w:p w14:paraId="43E1B9C1" w14:textId="77777777" w:rsidR="001F404B" w:rsidRDefault="001F404B" w:rsidP="00223B34">
                            <w:pPr>
                              <w:jc w:val="both"/>
                            </w:pPr>
                            <w:r>
                              <w:t>The pictorial below shows how much excise duty and VAT makes up the price of a pack of cigarettes in UK.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left:0;text-align:left;margin-left:252pt;margin-top:4.25pt;width:189pt;height:189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" filled="f" stroked="f">
                <v:textbox>
                  <w:txbxContent>
                    <w:p w14:paraId="439E73CB" w14:textId="77777777" w:rsidR="001F404B" w:rsidRDefault="001F404B" w:rsidP="00223B34">
                      <w:pPr>
                        <w:jc w:val="both"/>
                      </w:pPr>
                      <w:r>
                        <w:t>The chart on the right shows the composition of tax revenue by source in Hong Kong. As is evident</w:t>
                      </w:r>
                      <w:r w:rsidR="007E5C74">
                        <w:t>,</w:t>
                      </w:r>
                      <w:r>
                        <w:t xml:space="preserve"> there is no__________ tax charged in Hong Kong.</w:t>
                      </w:r>
                    </w:p>
                    <w:p w14:paraId="30CD0265" w14:textId="77777777" w:rsidR="001F404B" w:rsidRDefault="001F404B" w:rsidP="00223B34">
                      <w:pPr>
                        <w:jc w:val="both"/>
                      </w:pPr>
                    </w:p>
                    <w:p w14:paraId="43E1B9C1" w14:textId="77777777" w:rsidR="001F404B" w:rsidRDefault="001F404B" w:rsidP="00223B34">
                      <w:pPr>
                        <w:jc w:val="both"/>
                      </w:pPr>
                      <w:r>
                        <w:t>The pictorial below shows how much excise duty and VAT makes up the price of a pack of cigarettes in UK.</w:t>
                      </w:r>
                    </w:p>
                  </w:txbxContent>
                </v:textbox>
                <w10:wrap type="square"/>
              </v:shape>
            </w:pict>
          </mc:Fallback>
        </mc:AlternateContent>
      </w:r>
      <w:r w:rsidRPr="00223B34">
        <w:rPr>
          <w:rStyle w:val="paragraphtext1"/>
          <w:rFonts w:ascii="Times New Roman" w:eastAsia="Times New Roman" w:hAnsi="Times New Roman" w:cs="Times New Roman"/>
        </w:rPr>
        <w:drawing>
          <wp:inline distT="0" distB="0" distL="0" distR="0" wp14:anchorId="5C90C530" wp14:editId="38E9A5B8">
            <wp:extent cx="2628859" cy="224065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
                      <a:extLst>
                        <a:ext uri="{28A0092B-C50C-407E-A947-70E740481C1C}">
                          <a14:useLocalDpi xmlns:a14="http://schemas.microsoft.com/office/drawing/2010/main" val="0"/>
                        </a:ext>
                      </a:extLst>
                    </a:blip>
                    <a:srcRect t="17208"/>
                    <a:stretch/>
                  </pic:blipFill>
                  <pic:spPr bwMode="auto">
                    <a:xfrm>
                      <a:off x="0" y="0"/>
                      <a:ext cx="2629941" cy="2241573"/>
                    </a:xfrm>
                    <a:prstGeom prst="rect">
                      <a:avLst/>
                    </a:prstGeom>
                    <a:noFill/>
                    <a:ln>
                      <a:noFill/>
                    </a:ln>
                    <a:extLst>
                      <a:ext uri="{53640926-AAD7-44d8-BBD7-CCE9431645EC}">
                        <a14:shadowObscured xmlns:a14="http://schemas.microsoft.com/office/drawing/2010/main"/>
                      </a:ext>
                    </a:extLst>
                  </pic:spPr>
                </pic:pic>
              </a:graphicData>
            </a:graphic>
          </wp:inline>
        </w:drawing>
      </w:r>
    </w:p>
    <w:p w14:paraId="56017D64" w14:textId="77777777" w:rsidR="00C6331F" w:rsidRDefault="00C6331F" w:rsidP="00C6331F">
      <w:pPr>
        <w:jc w:val="center"/>
        <w:rPr>
          <w:rStyle w:val="paragraphtext1"/>
          <w:rFonts w:ascii="Times New Roman" w:eastAsia="Times New Roman" w:hAnsi="Times New Roman" w:cs="Times New Roman"/>
        </w:rPr>
      </w:pPr>
      <w:r>
        <w:rPr>
          <w:rFonts w:ascii="Helvetica" w:hAnsi="Helvetica" w:cs="Helvetica"/>
          <w:noProof/>
        </w:rPr>
        <w:drawing>
          <wp:inline distT="0" distB="0" distL="0" distR="0" wp14:anchorId="7687512B" wp14:editId="4041C9D8">
            <wp:extent cx="4686300" cy="2362200"/>
            <wp:effectExtent l="0" t="0" r="1270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t="12676"/>
                    <a:stretch/>
                  </pic:blipFill>
                  <pic:spPr bwMode="auto">
                    <a:xfrm>
                      <a:off x="0" y="0"/>
                      <a:ext cx="4686300" cy="2362200"/>
                    </a:xfrm>
                    <a:prstGeom prst="rect">
                      <a:avLst/>
                    </a:prstGeom>
                    <a:noFill/>
                    <a:ln>
                      <a:noFill/>
                    </a:ln>
                    <a:extLst>
                      <a:ext uri="{53640926-AAD7-44d8-BBD7-CCE9431645EC}">
                        <a14:shadowObscured xmlns:a14="http://schemas.microsoft.com/office/drawing/2010/main"/>
                      </a:ext>
                    </a:extLst>
                  </pic:spPr>
                </pic:pic>
              </a:graphicData>
            </a:graphic>
          </wp:inline>
        </w:drawing>
      </w:r>
    </w:p>
    <w:p w14:paraId="123452A7" w14:textId="77777777" w:rsidR="00223B34" w:rsidRDefault="00223B34" w:rsidP="00C6331F">
      <w:pPr>
        <w:jc w:val="center"/>
        <w:rPr>
          <w:rStyle w:val="paragraphtext1"/>
          <w:rFonts w:ascii="Times New Roman" w:eastAsia="Times New Roman" w:hAnsi="Times New Roman" w:cs="Times New Roman"/>
        </w:rPr>
      </w:pPr>
    </w:p>
    <w:p w14:paraId="7C5384AA" w14:textId="77777777" w:rsidR="00223B34" w:rsidRPr="007E5C74" w:rsidRDefault="00223B34" w:rsidP="00C6331F">
      <w:pPr>
        <w:jc w:val="center"/>
        <w:rPr>
          <w:rStyle w:val="paragraphtext1"/>
          <w:rFonts w:ascii="Times New Roman" w:eastAsia="Times New Roman" w:hAnsi="Times New Roman" w:cs="Times New Roman"/>
          <w:b/>
          <w:sz w:val="28"/>
          <w:szCs w:val="28"/>
          <w:u w:val="single"/>
        </w:rPr>
      </w:pPr>
      <w:bookmarkStart w:id="1" w:name="_GoBack"/>
      <w:r w:rsidRPr="007E5C74">
        <w:rPr>
          <w:rStyle w:val="paragraphtext1"/>
          <w:rFonts w:ascii="Times New Roman" w:eastAsia="Times New Roman" w:hAnsi="Times New Roman" w:cs="Times New Roman"/>
          <w:b/>
          <w:sz w:val="28"/>
          <w:szCs w:val="28"/>
          <w:u w:val="single"/>
        </w:rPr>
        <w:t>Progressive, Regressive and Proportional taxes</w:t>
      </w:r>
    </w:p>
    <w:bookmarkEnd w:id="1"/>
    <w:p w14:paraId="2B157036" w14:textId="77777777" w:rsidR="00223B34" w:rsidRDefault="00223B34" w:rsidP="00C6331F">
      <w:pPr>
        <w:jc w:val="center"/>
        <w:rPr>
          <w:rStyle w:val="paragraphtext1"/>
          <w:rFonts w:ascii="Times New Roman" w:eastAsia="Times New Roman" w:hAnsi="Times New Roman" w:cs="Times New Roman"/>
          <w:b/>
        </w:rPr>
      </w:pPr>
    </w:p>
    <w:p w14:paraId="707E843B" w14:textId="77777777" w:rsidR="00E84737" w:rsidRDefault="00E84737" w:rsidP="00E84737">
      <w:pPr>
        <w:spacing w:after="100"/>
        <w:jc w:val="both"/>
        <w:rPr>
          <w:rFonts w:ascii="Times New Roman" w:hAnsi="Times New Roman" w:cs="Times New Roman"/>
          <w:b/>
        </w:rPr>
      </w:pPr>
      <w:r w:rsidRPr="00E84737">
        <w:rPr>
          <w:rFonts w:ascii="Times New Roman" w:hAnsi="Times New Roman" w:cs="Times New Roman"/>
        </w:rPr>
        <w:t xml:space="preserve">Income tax is a </w:t>
      </w:r>
      <w:r w:rsidRPr="00E84737">
        <w:rPr>
          <w:rFonts w:ascii="Times New Roman" w:hAnsi="Times New Roman" w:cs="Times New Roman"/>
          <w:b/>
        </w:rPr>
        <w:t>progressive tax</w:t>
      </w:r>
      <w:r w:rsidRPr="00E84737">
        <w:rPr>
          <w:rFonts w:ascii="Times New Roman" w:hAnsi="Times New Roman" w:cs="Times New Roman"/>
        </w:rPr>
        <w:t xml:space="preserve">. </w:t>
      </w:r>
      <w:r w:rsidRPr="00E84737">
        <w:rPr>
          <w:rFonts w:ascii="Times New Roman" w:hAnsi="Times New Roman" w:cs="Times New Roman"/>
          <w:b/>
        </w:rPr>
        <w:t xml:space="preserve">This means that as income </w:t>
      </w:r>
      <w:proofErr w:type="gramStart"/>
      <w:r w:rsidRPr="00E84737">
        <w:rPr>
          <w:rFonts w:ascii="Times New Roman" w:hAnsi="Times New Roman" w:cs="Times New Roman"/>
          <w:b/>
        </w:rPr>
        <w:t>rises</w:t>
      </w:r>
      <w:proofErr w:type="gramEnd"/>
      <w:r w:rsidRPr="00E84737">
        <w:rPr>
          <w:rFonts w:ascii="Times New Roman" w:hAnsi="Times New Roman" w:cs="Times New Roman"/>
          <w:b/>
        </w:rPr>
        <w:t xml:space="preserve"> the proportion or percentage of income paid in taxation rises. </w:t>
      </w:r>
    </w:p>
    <w:p w14:paraId="40A3C99D" w14:textId="77777777" w:rsidR="00E84737" w:rsidRPr="00E84737" w:rsidRDefault="00E84737" w:rsidP="00E84737">
      <w:pPr>
        <w:spacing w:after="100"/>
        <w:jc w:val="both"/>
        <w:rPr>
          <w:rFonts w:ascii="Times New Roman" w:hAnsi="Times New Roman" w:cs="Times New Roman"/>
        </w:rPr>
      </w:pPr>
      <w:r w:rsidRPr="00E84737">
        <w:rPr>
          <w:rFonts w:ascii="Times New Roman" w:hAnsi="Times New Roman" w:cs="Times New Roman"/>
        </w:rPr>
        <w:t>So, in H</w:t>
      </w:r>
      <w:r>
        <w:rPr>
          <w:rFonts w:ascii="Times New Roman" w:hAnsi="Times New Roman" w:cs="Times New Roman"/>
        </w:rPr>
        <w:t xml:space="preserve">ong </w:t>
      </w:r>
      <w:r w:rsidRPr="00E84737">
        <w:rPr>
          <w:rFonts w:ascii="Times New Roman" w:hAnsi="Times New Roman" w:cs="Times New Roman"/>
        </w:rPr>
        <w:t>K</w:t>
      </w:r>
      <w:r>
        <w:rPr>
          <w:rFonts w:ascii="Times New Roman" w:hAnsi="Times New Roman" w:cs="Times New Roman"/>
        </w:rPr>
        <w:t>ong</w:t>
      </w:r>
      <w:r w:rsidRPr="00E84737">
        <w:rPr>
          <w:rFonts w:ascii="Times New Roman" w:hAnsi="Times New Roman" w:cs="Times New Roman"/>
        </w:rPr>
        <w:t xml:space="preserve">, the first </w:t>
      </w:r>
      <w:r>
        <w:rPr>
          <w:rFonts w:ascii="Times New Roman" w:hAnsi="Times New Roman" w:cs="Times New Roman"/>
        </w:rPr>
        <w:t>HK</w:t>
      </w:r>
      <w:r w:rsidRPr="00E84737">
        <w:rPr>
          <w:rFonts w:ascii="Times New Roman" w:hAnsi="Times New Roman" w:cs="Times New Roman"/>
        </w:rPr>
        <w:t xml:space="preserve">$40,000 of a person’s annual income is taxed at 2% (marginal rate of tax), the next </w:t>
      </w:r>
      <w:r>
        <w:rPr>
          <w:rFonts w:ascii="Times New Roman" w:hAnsi="Times New Roman" w:cs="Times New Roman"/>
        </w:rPr>
        <w:t>HK</w:t>
      </w:r>
      <w:r w:rsidRPr="00E84737">
        <w:rPr>
          <w:rFonts w:ascii="Times New Roman" w:hAnsi="Times New Roman" w:cs="Times New Roman"/>
        </w:rPr>
        <w:t xml:space="preserve">$40,000 at 7%, the next </w:t>
      </w:r>
      <w:r>
        <w:rPr>
          <w:rFonts w:ascii="Times New Roman" w:hAnsi="Times New Roman" w:cs="Times New Roman"/>
        </w:rPr>
        <w:t>HK</w:t>
      </w:r>
      <w:r w:rsidRPr="00E84737">
        <w:rPr>
          <w:rFonts w:ascii="Times New Roman" w:hAnsi="Times New Roman" w:cs="Times New Roman"/>
        </w:rPr>
        <w:t xml:space="preserve">$40,000 at 12% and any remaining salary above that is taxed at 17%.  Because the marginal rate of tax rises at certain levels of taxable income, the </w:t>
      </w:r>
      <w:r w:rsidRPr="00E84737">
        <w:rPr>
          <w:rFonts w:ascii="Times New Roman" w:hAnsi="Times New Roman" w:cs="Times New Roman"/>
          <w:b/>
        </w:rPr>
        <w:t xml:space="preserve">average rate of tax </w:t>
      </w:r>
      <w:r w:rsidRPr="00E84737">
        <w:rPr>
          <w:rFonts w:ascii="Times New Roman" w:hAnsi="Times New Roman" w:cs="Times New Roman"/>
        </w:rPr>
        <w:t xml:space="preserve">paid also rises with income. </w:t>
      </w:r>
    </w:p>
    <w:p w14:paraId="667A6160" w14:textId="77777777" w:rsidR="00E84737" w:rsidRDefault="00E84737" w:rsidP="00E84737">
      <w:pPr>
        <w:rPr>
          <w:noProof/>
        </w:rPr>
      </w:pPr>
    </w:p>
    <w:p w14:paraId="7FF69BCE" w14:textId="77777777" w:rsidR="00E84737" w:rsidRDefault="00E84737" w:rsidP="00E84737">
      <w:pPr>
        <w:rPr>
          <w:noProof/>
        </w:rPr>
      </w:pPr>
      <w:r>
        <w:rPr>
          <w:noProof/>
        </w:rPr>
        <mc:AlternateContent>
          <mc:Choice Requires="wps">
            <w:drawing>
              <wp:anchor distT="0" distB="0" distL="114300" distR="114300" simplePos="0" relativeHeight="251675648" behindDoc="0" locked="0" layoutInCell="0" allowOverlap="1" wp14:anchorId="36E93A9C" wp14:editId="2C7A5607">
                <wp:simplePos x="0" y="0"/>
                <wp:positionH relativeFrom="column">
                  <wp:posOffset>3200400</wp:posOffset>
                </wp:positionH>
                <wp:positionV relativeFrom="paragraph">
                  <wp:posOffset>960120</wp:posOffset>
                </wp:positionV>
                <wp:extent cx="640080" cy="274320"/>
                <wp:effectExtent l="0" t="5080" r="0" b="0"/>
                <wp:wrapNone/>
                <wp:docPr id="1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B0EF5" w14:textId="77777777" w:rsidR="001F404B" w:rsidRDefault="001F404B" w:rsidP="00E84737">
                            <w: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27" type="#_x0000_t202" style="position:absolute;margin-left:252pt;margin-top:75.6pt;width:50.4pt;height:21.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" o:allowincell="f" filled="f" stroked="f">
                <v:textbox>
                  <w:txbxContent>
                    <w:p w14:paraId="231B0EF5" w14:textId="77777777" w:rsidR="001F404B" w:rsidRDefault="001F404B" w:rsidP="00E84737">
                      <w:r>
                        <w:t>17%</w:t>
                      </w:r>
                    </w:p>
                  </w:txbxContent>
                </v:textbox>
              </v:shape>
            </w:pict>
          </mc:Fallback>
        </mc:AlternateContent>
      </w:r>
      <w:r>
        <w:rPr>
          <w:noProof/>
        </w:rPr>
        <mc:AlternateContent>
          <mc:Choice Requires="wps">
            <w:drawing>
              <wp:anchor distT="0" distB="0" distL="114300" distR="114300" simplePos="0" relativeHeight="251674624" behindDoc="0" locked="0" layoutInCell="0" allowOverlap="1" wp14:anchorId="6C431ED6" wp14:editId="6602DED7">
                <wp:simplePos x="0" y="0"/>
                <wp:positionH relativeFrom="column">
                  <wp:posOffset>2286000</wp:posOffset>
                </wp:positionH>
                <wp:positionV relativeFrom="paragraph">
                  <wp:posOffset>960120</wp:posOffset>
                </wp:positionV>
                <wp:extent cx="640080" cy="274320"/>
                <wp:effectExtent l="0" t="5080" r="0" b="0"/>
                <wp:wrapNone/>
                <wp:docPr id="18"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3898" w14:textId="77777777" w:rsidR="001F404B" w:rsidRDefault="001F404B" w:rsidP="00E84737">
                            <w: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8" type="#_x0000_t202" style="position:absolute;margin-left:180pt;margin-top:75.6pt;width:50.4pt;height:21.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" o:allowincell="f" filled="f" stroked="f">
                <v:textbox>
                  <w:txbxContent>
                    <w:p w14:paraId="4E0F3898" w14:textId="77777777" w:rsidR="001F404B" w:rsidRDefault="001F404B" w:rsidP="00E84737">
                      <w:r>
                        <w:t>12%</w:t>
                      </w:r>
                    </w:p>
                  </w:txbxContent>
                </v:textbox>
              </v:shape>
            </w:pict>
          </mc:Fallback>
        </mc:AlternateContent>
      </w:r>
      <w:r>
        <w:rPr>
          <w:noProof/>
        </w:rPr>
        <mc:AlternateContent>
          <mc:Choice Requires="wps">
            <w:drawing>
              <wp:anchor distT="0" distB="0" distL="114300" distR="114300" simplePos="0" relativeHeight="251673600" behindDoc="0" locked="0" layoutInCell="0" allowOverlap="1" wp14:anchorId="172BDBEA" wp14:editId="08A05283">
                <wp:simplePos x="0" y="0"/>
                <wp:positionH relativeFrom="column">
                  <wp:posOffset>1280160</wp:posOffset>
                </wp:positionH>
                <wp:positionV relativeFrom="paragraph">
                  <wp:posOffset>960120</wp:posOffset>
                </wp:positionV>
                <wp:extent cx="640080" cy="274320"/>
                <wp:effectExtent l="0" t="5080" r="0" b="0"/>
                <wp:wrapNone/>
                <wp:docPr id="1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0A22C" w14:textId="77777777" w:rsidR="001F404B" w:rsidRDefault="001F404B" w:rsidP="00E84737">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29" type="#_x0000_t202" style="position:absolute;margin-left:100.8pt;margin-top:75.6pt;width:50.4pt;height:21.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" o:allowincell="f" filled="f" stroked="f">
                <v:textbox>
                  <w:txbxContent>
                    <w:p w14:paraId="1250A22C" w14:textId="77777777" w:rsidR="001F404B" w:rsidRDefault="001F404B" w:rsidP="00E84737">
                      <w:r>
                        <w:t>7%</w:t>
                      </w:r>
                    </w:p>
                  </w:txbxContent>
                </v:textbox>
              </v:shape>
            </w:pict>
          </mc:Fallback>
        </mc:AlternateContent>
      </w:r>
      <w:r>
        <w:rPr>
          <w:noProof/>
        </w:rPr>
        <mc:AlternateContent>
          <mc:Choice Requires="wps">
            <w:drawing>
              <wp:anchor distT="0" distB="0" distL="114300" distR="114300" simplePos="0" relativeHeight="251672576" behindDoc="0" locked="0" layoutInCell="0" allowOverlap="1" wp14:anchorId="098A2F67" wp14:editId="154944A8">
                <wp:simplePos x="0" y="0"/>
                <wp:positionH relativeFrom="column">
                  <wp:posOffset>274320</wp:posOffset>
                </wp:positionH>
                <wp:positionV relativeFrom="paragraph">
                  <wp:posOffset>960120</wp:posOffset>
                </wp:positionV>
                <wp:extent cx="640080" cy="274320"/>
                <wp:effectExtent l="0" t="5080" r="0" b="0"/>
                <wp:wrapNone/>
                <wp:docPr id="1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E3E944" w14:textId="77777777" w:rsidR="001F404B" w:rsidRDefault="001F404B" w:rsidP="00E84737">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0" type="#_x0000_t202" style="position:absolute;margin-left:21.6pt;margin-top:75.6pt;width:50.4pt;height:21.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" o:allowincell="f" filled="f" stroked="f">
                <v:textbox>
                  <w:txbxContent>
                    <w:p w14:paraId="15E3E944" w14:textId="77777777" w:rsidR="001F404B" w:rsidRDefault="001F404B" w:rsidP="00E84737">
                      <w:r>
                        <w:t>2%</w:t>
                      </w:r>
                    </w:p>
                  </w:txbxContent>
                </v:textbox>
              </v:shape>
            </w:pict>
          </mc:Fallback>
        </mc:AlternateContent>
      </w:r>
      <w:r>
        <w:rPr>
          <w:noProof/>
        </w:rPr>
        <mc:AlternateContent>
          <mc:Choice Requires="wps">
            <w:drawing>
              <wp:anchor distT="0" distB="0" distL="114300" distR="114300" simplePos="0" relativeHeight="251669504" behindDoc="0" locked="0" layoutInCell="0" allowOverlap="1" wp14:anchorId="36DBAA63" wp14:editId="24246B23">
                <wp:simplePos x="0" y="0"/>
                <wp:positionH relativeFrom="column">
                  <wp:posOffset>640080</wp:posOffset>
                </wp:positionH>
                <wp:positionV relativeFrom="paragraph">
                  <wp:posOffset>228600</wp:posOffset>
                </wp:positionV>
                <wp:extent cx="640080" cy="274320"/>
                <wp:effectExtent l="5080" t="0" r="2540" b="0"/>
                <wp:wrapNone/>
                <wp:docPr id="1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DA33E2" w14:textId="77777777" w:rsidR="001F404B" w:rsidRDefault="001F404B" w:rsidP="00E84737">
                            <w:r>
                              <w:t>40,000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1" type="#_x0000_t202" style="position:absolute;margin-left:50.4pt;margin-top:18pt;width:50.4pt;height:21.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" o:allowincell="f" filled="f" stroked="f">
                <v:textbox>
                  <w:txbxContent>
                    <w:p w14:paraId="22DA33E2" w14:textId="77777777" w:rsidR="001F404B" w:rsidRDefault="001F404B" w:rsidP="00E84737">
                      <w:r>
                        <w:t>40,000</w:t>
                      </w:r>
                    </w:p>
                  </w:txbxContent>
                </v:textbox>
              </v:shape>
            </w:pict>
          </mc:Fallback>
        </mc:AlternateContent>
      </w:r>
      <w:r>
        <w:rPr>
          <w:noProof/>
        </w:rPr>
        <mc:AlternateContent>
          <mc:Choice Requires="wps">
            <w:drawing>
              <wp:anchor distT="0" distB="0" distL="114300" distR="114300" simplePos="0" relativeHeight="251671552" behindDoc="0" locked="0" layoutInCell="0" allowOverlap="1" wp14:anchorId="242EE905" wp14:editId="36AE2D59">
                <wp:simplePos x="0" y="0"/>
                <wp:positionH relativeFrom="column">
                  <wp:posOffset>2743200</wp:posOffset>
                </wp:positionH>
                <wp:positionV relativeFrom="paragraph">
                  <wp:posOffset>228600</wp:posOffset>
                </wp:positionV>
                <wp:extent cx="822960" cy="274320"/>
                <wp:effectExtent l="0" t="0" r="2540" b="0"/>
                <wp:wrapNone/>
                <wp:docPr id="1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0542" w14:textId="77777777" w:rsidR="001F404B" w:rsidRDefault="001F404B" w:rsidP="00E84737">
                            <w:r>
                              <w:t>120,000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2" type="#_x0000_t202" style="position:absolute;margin-left:3in;margin-top:18pt;width:64.8pt;height:21.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" o:allowincell="f" filled="f" stroked="f">
                <v:textbox>
                  <w:txbxContent>
                    <w:p w14:paraId="6AE80542" w14:textId="77777777" w:rsidR="001F404B" w:rsidRDefault="001F404B" w:rsidP="00E84737">
                      <w:r>
                        <w:t>120,000</w:t>
                      </w:r>
                    </w:p>
                  </w:txbxContent>
                </v:textbox>
              </v:shape>
            </w:pict>
          </mc:Fallback>
        </mc:AlternateContent>
      </w:r>
      <w:r>
        <w:rPr>
          <w:noProof/>
        </w:rPr>
        <mc:AlternateContent>
          <mc:Choice Requires="wps">
            <w:drawing>
              <wp:anchor distT="0" distB="0" distL="114300" distR="114300" simplePos="0" relativeHeight="251667456" behindDoc="0" locked="0" layoutInCell="0" allowOverlap="1" wp14:anchorId="530E8294" wp14:editId="6EB43A09">
                <wp:simplePos x="0" y="0"/>
                <wp:positionH relativeFrom="column">
                  <wp:posOffset>1280160</wp:posOffset>
                </wp:positionH>
                <wp:positionV relativeFrom="paragraph">
                  <wp:posOffset>1143000</wp:posOffset>
                </wp:positionV>
                <wp:extent cx="2926080" cy="274320"/>
                <wp:effectExtent l="0" t="0" r="0" b="0"/>
                <wp:wrapNone/>
                <wp:docPr id="1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FE53D" w14:textId="77777777" w:rsidR="001F404B" w:rsidRDefault="001F404B" w:rsidP="00E84737">
                            <w:pPr>
                              <w:rPr>
                                <w:b/>
                                <w:sz w:val="28"/>
                              </w:rPr>
                            </w:pPr>
                            <w:r>
                              <w:rPr>
                                <w:b/>
                                <w:sz w:val="28"/>
                              </w:rPr>
                              <w:t>MARGINAL RATE OF TAX</w:t>
                            </w:r>
                          </w:p>
                          <w:p w14:paraId="21AA3692" w14:textId="77777777" w:rsidR="001F404B" w:rsidRDefault="001F404B" w:rsidP="00E84737">
                            <w:pPr>
                              <w:rPr>
                                <w:b/>
                                <w:sz w:val="28"/>
                              </w:rPr>
                            </w:pPr>
                          </w:p>
                          <w:p w14:paraId="19FC379D" w14:textId="77777777" w:rsidR="001F404B" w:rsidRDefault="001F404B" w:rsidP="00E84737">
                            <w:pPr>
                              <w:rPr>
                                <w:b/>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3" type="#_x0000_t202" style="position:absolute;margin-left:100.8pt;margin-top:90pt;width:230.4pt;height:21.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" o:allowincell="f" filled="f" stroked="f">
                <v:textbox>
                  <w:txbxContent>
                    <w:p w14:paraId="4B1FE53D" w14:textId="77777777" w:rsidR="001F404B" w:rsidRDefault="001F404B" w:rsidP="00E84737">
                      <w:pPr>
                        <w:rPr>
                          <w:b/>
                          <w:sz w:val="28"/>
                        </w:rPr>
                      </w:pPr>
                      <w:r>
                        <w:rPr>
                          <w:b/>
                          <w:sz w:val="28"/>
                        </w:rPr>
                        <w:t>MARGINAL RATE OF TAX</w:t>
                      </w:r>
                    </w:p>
                    <w:p w14:paraId="21AA3692" w14:textId="77777777" w:rsidR="001F404B" w:rsidRDefault="001F404B" w:rsidP="00E84737">
                      <w:pPr>
                        <w:rPr>
                          <w:b/>
                          <w:sz w:val="28"/>
                        </w:rPr>
                      </w:pPr>
                    </w:p>
                    <w:p w14:paraId="19FC379D" w14:textId="77777777" w:rsidR="001F404B" w:rsidRDefault="001F404B" w:rsidP="00E84737">
                      <w:pPr>
                        <w:rPr>
                          <w:b/>
                          <w:sz w:val="28"/>
                        </w:rPr>
                      </w:pPr>
                    </w:p>
                  </w:txbxContent>
                </v:textbox>
              </v:shape>
            </w:pict>
          </mc:Fallback>
        </mc:AlternateContent>
      </w:r>
      <w:r>
        <w:rPr>
          <w:noProof/>
        </w:rPr>
        <mc:AlternateContent>
          <mc:Choice Requires="wps">
            <w:drawing>
              <wp:anchor distT="0" distB="0" distL="114300" distR="114300" simplePos="0" relativeHeight="251668480" behindDoc="0" locked="0" layoutInCell="0" allowOverlap="1" wp14:anchorId="1323560C" wp14:editId="4DA8B7B1">
                <wp:simplePos x="0" y="0"/>
                <wp:positionH relativeFrom="column">
                  <wp:posOffset>1920240</wp:posOffset>
                </wp:positionH>
                <wp:positionV relativeFrom="paragraph">
                  <wp:posOffset>45720</wp:posOffset>
                </wp:positionV>
                <wp:extent cx="1463040" cy="274320"/>
                <wp:effectExtent l="2540" t="5080" r="0" b="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304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3CB13" w14:textId="77777777" w:rsidR="001F404B" w:rsidRDefault="001F404B" w:rsidP="00E84737">
                            <w:pPr>
                              <w:rPr>
                                <w:b/>
                                <w:sz w:val="28"/>
                              </w:rPr>
                            </w:pPr>
                            <w:r>
                              <w:rPr>
                                <w:b/>
                                <w:sz w:val="28"/>
                              </w:rPr>
                              <w:t>TAX BANDS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4" type="#_x0000_t202" style="position:absolute;margin-left:151.2pt;margin-top:3.6pt;width:115.2pt;height:21.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" o:allowincell="f" filled="f" stroked="f">
                <v:textbox>
                  <w:txbxContent>
                    <w:p w14:paraId="7D53CB13" w14:textId="77777777" w:rsidR="001F404B" w:rsidRDefault="001F404B" w:rsidP="00E84737">
                      <w:pPr>
                        <w:rPr>
                          <w:b/>
                          <w:sz w:val="28"/>
                        </w:rPr>
                      </w:pPr>
                      <w:r>
                        <w:rPr>
                          <w:b/>
                          <w:sz w:val="28"/>
                        </w:rPr>
                        <w:t>TAX BANDS</w:t>
                      </w:r>
                    </w:p>
                  </w:txbxContent>
                </v:textbox>
              </v:shape>
            </w:pict>
          </mc:Fallback>
        </mc:AlternateContent>
      </w:r>
      <w:r>
        <w:rPr>
          <w:noProof/>
        </w:rPr>
        <mc:AlternateContent>
          <mc:Choice Requires="wps">
            <w:drawing>
              <wp:anchor distT="0" distB="0" distL="114300" distR="114300" simplePos="0" relativeHeight="251666432" behindDoc="0" locked="0" layoutInCell="0" allowOverlap="1" wp14:anchorId="5C9BD704" wp14:editId="6194ACDC">
                <wp:simplePos x="0" y="0"/>
                <wp:positionH relativeFrom="column">
                  <wp:posOffset>-182880</wp:posOffset>
                </wp:positionH>
                <wp:positionV relativeFrom="paragraph">
                  <wp:posOffset>228600</wp:posOffset>
                </wp:positionV>
                <wp:extent cx="274320" cy="274320"/>
                <wp:effectExtent l="0" t="0" r="0" b="0"/>
                <wp:wrapNone/>
                <wp:docPr id="1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8BD81" w14:textId="77777777" w:rsidR="001F404B" w:rsidRDefault="001F404B" w:rsidP="00E84737">
                            <w: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5" type="#_x0000_t202" style="position:absolute;margin-left:-14.35pt;margin-top:18pt;width:21.6pt;height:21.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" o:allowincell="f" filled="f" stroked="f">
                <v:textbox>
                  <w:txbxContent>
                    <w:p w14:paraId="04C8BD81" w14:textId="77777777" w:rsidR="001F404B" w:rsidRDefault="001F404B" w:rsidP="00E84737">
                      <w:r>
                        <w:t>0</w:t>
                      </w:r>
                    </w:p>
                  </w:txbxContent>
                </v:textbox>
              </v:shape>
            </w:pict>
          </mc:Fallback>
        </mc:AlternateContent>
      </w:r>
      <w:r>
        <w:rPr>
          <w:noProof/>
        </w:rPr>
        <mc:AlternateContent>
          <mc:Choice Requires="wps">
            <w:drawing>
              <wp:anchor distT="0" distB="0" distL="114300" distR="114300" simplePos="0" relativeHeight="251665408" behindDoc="0" locked="0" layoutInCell="0" allowOverlap="1" wp14:anchorId="1FB87028" wp14:editId="01B36828">
                <wp:simplePos x="0" y="0"/>
                <wp:positionH relativeFrom="column">
                  <wp:posOffset>1371600</wp:posOffset>
                </wp:positionH>
                <wp:positionV relativeFrom="paragraph">
                  <wp:posOffset>502920</wp:posOffset>
                </wp:positionV>
                <wp:extent cx="2468880" cy="274320"/>
                <wp:effectExtent l="0" t="5080" r="0" b="0"/>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888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8FBBC" w14:textId="77777777" w:rsidR="001F404B" w:rsidRDefault="001F404B" w:rsidP="00E84737">
                            <w:pPr>
                              <w:pStyle w:val="Heading1"/>
                            </w:pPr>
                            <w:r>
                              <w:t>YEARLY INCOME (HK$)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6" type="#_x0000_t202" style="position:absolute;margin-left:108pt;margin-top:39.6pt;width:194.4pt;height:2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" o:allowincell="f" filled="f" stroked="f">
                <v:textbox>
                  <w:txbxContent>
                    <w:p w14:paraId="3028FBBC" w14:textId="77777777" w:rsidR="001F404B" w:rsidRDefault="001F404B" w:rsidP="00E84737">
                      <w:pPr>
                        <w:pStyle w:val="Heading1"/>
                      </w:pPr>
                      <w:r>
                        <w:t>YEARLY INCOME (HK$)</w:t>
                      </w:r>
                    </w:p>
                  </w:txbxContent>
                </v:textbox>
              </v:shape>
            </w:pict>
          </mc:Fallback>
        </mc:AlternateContent>
      </w:r>
      <w:r>
        <w:rPr>
          <w:noProof/>
        </w:rPr>
        <mc:AlternateContent>
          <mc:Choice Requires="wps">
            <w:drawing>
              <wp:anchor distT="0" distB="0" distL="114300" distR="114300" simplePos="0" relativeHeight="251661312" behindDoc="0" locked="0" layoutInCell="0" allowOverlap="1" wp14:anchorId="5AAF6DCB" wp14:editId="1713E57C">
                <wp:simplePos x="0" y="0"/>
                <wp:positionH relativeFrom="column">
                  <wp:posOffset>-91440</wp:posOffset>
                </wp:positionH>
                <wp:positionV relativeFrom="paragraph">
                  <wp:posOffset>228600</wp:posOffset>
                </wp:positionV>
                <wp:extent cx="6035040" cy="914400"/>
                <wp:effectExtent l="48260" t="48260" r="50800" b="53340"/>
                <wp:wrapNone/>
                <wp:docPr id="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5040" cy="914400"/>
                        </a:xfrm>
                        <a:prstGeom prst="rightArrow">
                          <a:avLst>
                            <a:gd name="adj1" fmla="val 50000"/>
                            <a:gd name="adj2" fmla="val 16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 o:spid="_x0000_s1026" type="#_x0000_t13" style="position:absolute;margin-left:-7.15pt;margin-top:18pt;width:475.2pt;height:1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" o:allowincell="f"/>
            </w:pict>
          </mc:Fallback>
        </mc:AlternateContent>
      </w:r>
      <w:r>
        <w:rPr>
          <w:noProof/>
        </w:rPr>
        <mc:AlternateContent>
          <mc:Choice Requires="wps">
            <w:drawing>
              <wp:anchor distT="0" distB="0" distL="114300" distR="114300" simplePos="0" relativeHeight="251664384" behindDoc="0" locked="0" layoutInCell="0" allowOverlap="1" wp14:anchorId="71577D44" wp14:editId="446D94E3">
                <wp:simplePos x="0" y="0"/>
                <wp:positionH relativeFrom="column">
                  <wp:posOffset>3017520</wp:posOffset>
                </wp:positionH>
                <wp:positionV relativeFrom="paragraph">
                  <wp:posOffset>228600</wp:posOffset>
                </wp:positionV>
                <wp:extent cx="0" cy="1005840"/>
                <wp:effectExtent l="7620" t="10160" r="30480" b="25400"/>
                <wp:wrapNone/>
                <wp:docPr id="8"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58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6pt,18pt" to="237.6pt,97.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" o:allowincell="f"/>
            </w:pict>
          </mc:Fallback>
        </mc:AlternateContent>
      </w:r>
      <w:r>
        <w:rPr>
          <w:noProof/>
        </w:rPr>
        <mc:AlternateContent>
          <mc:Choice Requires="wps">
            <w:drawing>
              <wp:anchor distT="0" distB="0" distL="114300" distR="114300" simplePos="0" relativeHeight="251663360" behindDoc="0" locked="0" layoutInCell="0" allowOverlap="1" wp14:anchorId="3AF5939E" wp14:editId="7A2CF55A">
                <wp:simplePos x="0" y="0"/>
                <wp:positionH relativeFrom="column">
                  <wp:posOffset>1920240</wp:posOffset>
                </wp:positionH>
                <wp:positionV relativeFrom="paragraph">
                  <wp:posOffset>228600</wp:posOffset>
                </wp:positionV>
                <wp:extent cx="0" cy="1005840"/>
                <wp:effectExtent l="15240" t="10160" r="22860" b="25400"/>
                <wp:wrapNone/>
                <wp:docPr id="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58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2pt,18pt" to="151.2pt,97.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" o:allowincell="f"/>
            </w:pict>
          </mc:Fallback>
        </mc:AlternateContent>
      </w:r>
      <w:r>
        <w:rPr>
          <w:noProof/>
        </w:rPr>
        <mc:AlternateContent>
          <mc:Choice Requires="wps">
            <w:drawing>
              <wp:anchor distT="0" distB="0" distL="114300" distR="114300" simplePos="0" relativeHeight="251662336" behindDoc="0" locked="0" layoutInCell="0" allowOverlap="1" wp14:anchorId="29CD7F8C" wp14:editId="4BA2EF75">
                <wp:simplePos x="0" y="0"/>
                <wp:positionH relativeFrom="column">
                  <wp:posOffset>914400</wp:posOffset>
                </wp:positionH>
                <wp:positionV relativeFrom="paragraph">
                  <wp:posOffset>228600</wp:posOffset>
                </wp:positionV>
                <wp:extent cx="0" cy="1005840"/>
                <wp:effectExtent l="12700" t="10160" r="25400" b="25400"/>
                <wp:wrapNone/>
                <wp:docPr id="6"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58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8pt" to="1in,97.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" o:allowincell="f"/>
            </w:pict>
          </mc:Fallback>
        </mc:AlternateContent>
      </w:r>
    </w:p>
    <w:p w14:paraId="32C4184F" w14:textId="77777777" w:rsidR="00E84737" w:rsidRDefault="00E84737" w:rsidP="00E84737">
      <w:pPr>
        <w:rPr>
          <w:noProof/>
        </w:rPr>
      </w:pPr>
      <w:r>
        <w:rPr>
          <w:noProof/>
        </w:rPr>
        <mc:AlternateContent>
          <mc:Choice Requires="wps">
            <w:drawing>
              <wp:anchor distT="0" distB="0" distL="114300" distR="114300" simplePos="0" relativeHeight="251670528" behindDoc="0" locked="0" layoutInCell="0" allowOverlap="1" wp14:anchorId="44C92DED" wp14:editId="74F3AF71">
                <wp:simplePos x="0" y="0"/>
                <wp:positionH relativeFrom="column">
                  <wp:posOffset>1645920</wp:posOffset>
                </wp:positionH>
                <wp:positionV relativeFrom="paragraph">
                  <wp:posOffset>49530</wp:posOffset>
                </wp:positionV>
                <wp:extent cx="640080" cy="274320"/>
                <wp:effectExtent l="0" t="6350" r="0" b="0"/>
                <wp:wrapNone/>
                <wp:docPr id="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E0DF7" w14:textId="77777777" w:rsidR="001F404B" w:rsidRDefault="001F404B" w:rsidP="00E84737">
                            <w:r>
                              <w:t>80,000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7" type="#_x0000_t202" style="position:absolute;margin-left:129.6pt;margin-top:3.9pt;width:50.4pt;height:21.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" o:allowincell="f" filled="f" stroked="f">
                <v:textbox>
                  <w:txbxContent>
                    <w:p w14:paraId="63DE0DF7" w14:textId="77777777" w:rsidR="001F404B" w:rsidRDefault="001F404B" w:rsidP="00E84737">
                      <w:r>
                        <w:t>80,000</w:t>
                      </w:r>
                    </w:p>
                  </w:txbxContent>
                </v:textbox>
              </v:shape>
            </w:pict>
          </mc:Fallback>
        </mc:AlternateContent>
      </w:r>
    </w:p>
    <w:p w14:paraId="27E56CE3" w14:textId="77777777" w:rsidR="00E84737" w:rsidRDefault="00E84737" w:rsidP="00E84737">
      <w:pPr>
        <w:rPr>
          <w:noProof/>
        </w:rPr>
      </w:pPr>
    </w:p>
    <w:p w14:paraId="278F004E" w14:textId="77777777" w:rsidR="00E84737" w:rsidRDefault="00E84737" w:rsidP="00E84737">
      <w:pPr>
        <w:rPr>
          <w:noProof/>
        </w:rPr>
      </w:pPr>
    </w:p>
    <w:p w14:paraId="340B80E3" w14:textId="77777777" w:rsidR="00E84737" w:rsidRDefault="00E84737" w:rsidP="00E84737">
      <w:pPr>
        <w:rPr>
          <w:noProof/>
        </w:rPr>
      </w:pPr>
    </w:p>
    <w:p w14:paraId="385C420F" w14:textId="77777777" w:rsidR="00E84737" w:rsidRDefault="00E84737" w:rsidP="00E84737">
      <w:pPr>
        <w:rPr>
          <w:noProof/>
        </w:rPr>
      </w:pPr>
    </w:p>
    <w:p w14:paraId="465EF8C3" w14:textId="77777777" w:rsidR="00E84737" w:rsidRDefault="00E84737" w:rsidP="00E84737">
      <w:pPr>
        <w:rPr>
          <w:noProof/>
        </w:rPr>
      </w:pPr>
    </w:p>
    <w:p w14:paraId="447A3D56" w14:textId="77777777" w:rsidR="00E84737" w:rsidRDefault="00E84737" w:rsidP="00E84737">
      <w:pPr>
        <w:rPr>
          <w:noProof/>
        </w:rPr>
      </w:pPr>
    </w:p>
    <w:p w14:paraId="208FE6AF" w14:textId="77777777" w:rsidR="00E84737" w:rsidRDefault="00E84737" w:rsidP="00E84737">
      <w:pPr>
        <w:rPr>
          <w:noProof/>
        </w:rPr>
      </w:pPr>
    </w:p>
    <w:p w14:paraId="4B918444" w14:textId="77777777" w:rsidR="00E84737" w:rsidRDefault="00E84737" w:rsidP="00E84737">
      <w:pPr>
        <w:rPr>
          <w:noProof/>
        </w:rPr>
      </w:pPr>
    </w:p>
    <w:p w14:paraId="288C037D" w14:textId="77777777" w:rsidR="00E84737" w:rsidRPr="00E84737" w:rsidRDefault="00E84737" w:rsidP="00E84737">
      <w:pPr>
        <w:jc w:val="both"/>
        <w:rPr>
          <w:rFonts w:ascii="Times New Roman" w:hAnsi="Times New Roman" w:cs="Times New Roman"/>
          <w:noProof/>
        </w:rPr>
      </w:pPr>
      <w:r w:rsidRPr="00E84737">
        <w:rPr>
          <w:rFonts w:ascii="Times New Roman" w:hAnsi="Times New Roman" w:cs="Times New Roman"/>
          <w:noProof/>
        </w:rPr>
        <w:t>Using the tax bands and marginal tax rates for Hong Kong, complete the following table for maximum marginal rax rate, tax payable and average tax rate.  The first example has been done for you.</w:t>
      </w:r>
    </w:p>
    <w:p w14:paraId="1E6EA3A3" w14:textId="77777777" w:rsidR="00E84737" w:rsidRDefault="00E84737" w:rsidP="00E84737">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800"/>
        <w:gridCol w:w="2520"/>
        <w:gridCol w:w="2880"/>
      </w:tblGrid>
      <w:tr w:rsidR="00E84737" w14:paraId="1DE05E04" w14:textId="77777777" w:rsidTr="00E84737">
        <w:tblPrEx>
          <w:tblCellMar>
            <w:top w:w="0" w:type="dxa"/>
            <w:bottom w:w="0" w:type="dxa"/>
          </w:tblCellMar>
        </w:tblPrEx>
        <w:tc>
          <w:tcPr>
            <w:tcW w:w="1908" w:type="dxa"/>
          </w:tcPr>
          <w:p w14:paraId="158853CC" w14:textId="77777777" w:rsidR="00E84737" w:rsidRDefault="00E84737" w:rsidP="00E84737">
            <w:pPr>
              <w:jc w:val="center"/>
              <w:rPr>
                <w:b/>
              </w:rPr>
            </w:pPr>
            <w:r>
              <w:rPr>
                <w:b/>
              </w:rPr>
              <w:t>Taxable Income (HK $ per year)</w:t>
            </w:r>
          </w:p>
        </w:tc>
        <w:tc>
          <w:tcPr>
            <w:tcW w:w="1800" w:type="dxa"/>
          </w:tcPr>
          <w:p w14:paraId="2A0379B3" w14:textId="77777777" w:rsidR="00E84737" w:rsidRDefault="00E84737" w:rsidP="00E84737">
            <w:pPr>
              <w:jc w:val="center"/>
              <w:rPr>
                <w:b/>
              </w:rPr>
            </w:pPr>
            <w:r>
              <w:rPr>
                <w:b/>
              </w:rPr>
              <w:t xml:space="preserve">Max. </w:t>
            </w:r>
            <w:proofErr w:type="gramStart"/>
            <w:r>
              <w:rPr>
                <w:b/>
              </w:rPr>
              <w:t>marginal</w:t>
            </w:r>
            <w:proofErr w:type="gramEnd"/>
            <w:r>
              <w:rPr>
                <w:b/>
              </w:rPr>
              <w:t xml:space="preserve"> Tax rate</w:t>
            </w:r>
          </w:p>
        </w:tc>
        <w:tc>
          <w:tcPr>
            <w:tcW w:w="2520" w:type="dxa"/>
          </w:tcPr>
          <w:p w14:paraId="62609188" w14:textId="77777777" w:rsidR="00E84737" w:rsidRDefault="00E84737" w:rsidP="00E84737">
            <w:pPr>
              <w:jc w:val="center"/>
              <w:rPr>
                <w:b/>
              </w:rPr>
            </w:pPr>
            <w:r>
              <w:rPr>
                <w:b/>
              </w:rPr>
              <w:t>Tax Payable (HK$)</w:t>
            </w:r>
          </w:p>
        </w:tc>
        <w:tc>
          <w:tcPr>
            <w:tcW w:w="2880" w:type="dxa"/>
          </w:tcPr>
          <w:p w14:paraId="2DBBEF84" w14:textId="77777777" w:rsidR="00E84737" w:rsidRDefault="00E84737" w:rsidP="00E84737">
            <w:pPr>
              <w:jc w:val="center"/>
              <w:rPr>
                <w:b/>
              </w:rPr>
            </w:pPr>
            <w:r>
              <w:rPr>
                <w:b/>
              </w:rPr>
              <w:t xml:space="preserve">Average tax rate </w:t>
            </w:r>
            <w:proofErr w:type="gramStart"/>
            <w:r>
              <w:rPr>
                <w:b/>
              </w:rPr>
              <w:t>=  Tax</w:t>
            </w:r>
            <w:proofErr w:type="gramEnd"/>
            <w:r>
              <w:rPr>
                <w:b/>
              </w:rPr>
              <w:t xml:space="preserve"> payable/ taxable income</w:t>
            </w:r>
          </w:p>
        </w:tc>
      </w:tr>
      <w:tr w:rsidR="00E84737" w14:paraId="4F77B561" w14:textId="77777777" w:rsidTr="00E84737">
        <w:tblPrEx>
          <w:tblCellMar>
            <w:top w:w="0" w:type="dxa"/>
            <w:bottom w:w="0" w:type="dxa"/>
          </w:tblCellMar>
        </w:tblPrEx>
        <w:tc>
          <w:tcPr>
            <w:tcW w:w="1908" w:type="dxa"/>
          </w:tcPr>
          <w:p w14:paraId="438388BC" w14:textId="77777777" w:rsidR="00E84737" w:rsidRDefault="00E84737" w:rsidP="00E84737">
            <w:r>
              <w:t>50,000</w:t>
            </w:r>
          </w:p>
        </w:tc>
        <w:tc>
          <w:tcPr>
            <w:tcW w:w="1800" w:type="dxa"/>
          </w:tcPr>
          <w:p w14:paraId="28216080" w14:textId="77777777" w:rsidR="00E84737" w:rsidRDefault="00E84737" w:rsidP="00E84737">
            <w:r>
              <w:t>7%</w:t>
            </w:r>
          </w:p>
        </w:tc>
        <w:tc>
          <w:tcPr>
            <w:tcW w:w="2520" w:type="dxa"/>
          </w:tcPr>
          <w:p w14:paraId="237FDDED" w14:textId="77777777" w:rsidR="00E84737" w:rsidRDefault="00E84737" w:rsidP="00E84737">
            <w:r>
              <w:t>800 + 700= 1500</w:t>
            </w:r>
          </w:p>
        </w:tc>
        <w:tc>
          <w:tcPr>
            <w:tcW w:w="2880" w:type="dxa"/>
          </w:tcPr>
          <w:p w14:paraId="7B719540" w14:textId="77777777" w:rsidR="00E84737" w:rsidRDefault="00E84737" w:rsidP="00E84737">
            <w:r>
              <w:t>3%</w:t>
            </w:r>
          </w:p>
        </w:tc>
      </w:tr>
      <w:tr w:rsidR="00E84737" w14:paraId="225FDFF9" w14:textId="77777777" w:rsidTr="00E84737">
        <w:tblPrEx>
          <w:tblCellMar>
            <w:top w:w="0" w:type="dxa"/>
            <w:bottom w:w="0" w:type="dxa"/>
          </w:tblCellMar>
        </w:tblPrEx>
        <w:tc>
          <w:tcPr>
            <w:tcW w:w="1908" w:type="dxa"/>
          </w:tcPr>
          <w:p w14:paraId="3E763144" w14:textId="77777777" w:rsidR="00E84737" w:rsidRDefault="00E84737" w:rsidP="00E84737">
            <w:r>
              <w:t>100,000</w:t>
            </w:r>
          </w:p>
        </w:tc>
        <w:tc>
          <w:tcPr>
            <w:tcW w:w="1800" w:type="dxa"/>
          </w:tcPr>
          <w:p w14:paraId="574CCE2D" w14:textId="77777777" w:rsidR="00E84737" w:rsidRDefault="00E84737" w:rsidP="00E84737"/>
        </w:tc>
        <w:tc>
          <w:tcPr>
            <w:tcW w:w="2520" w:type="dxa"/>
          </w:tcPr>
          <w:p w14:paraId="388E7156" w14:textId="77777777" w:rsidR="00E84737" w:rsidRDefault="00E84737" w:rsidP="00E84737"/>
        </w:tc>
        <w:tc>
          <w:tcPr>
            <w:tcW w:w="2880" w:type="dxa"/>
          </w:tcPr>
          <w:p w14:paraId="4B9EB3AD" w14:textId="77777777" w:rsidR="00E84737" w:rsidRDefault="00E84737" w:rsidP="00E84737"/>
        </w:tc>
      </w:tr>
      <w:tr w:rsidR="00E84737" w14:paraId="0A32661E" w14:textId="77777777" w:rsidTr="00E84737">
        <w:tblPrEx>
          <w:tblCellMar>
            <w:top w:w="0" w:type="dxa"/>
            <w:bottom w:w="0" w:type="dxa"/>
          </w:tblCellMar>
        </w:tblPrEx>
        <w:tc>
          <w:tcPr>
            <w:tcW w:w="1908" w:type="dxa"/>
          </w:tcPr>
          <w:p w14:paraId="53200B0E" w14:textId="77777777" w:rsidR="00E84737" w:rsidRDefault="00E84737" w:rsidP="00E84737">
            <w:r>
              <w:t>300,000</w:t>
            </w:r>
          </w:p>
        </w:tc>
        <w:tc>
          <w:tcPr>
            <w:tcW w:w="1800" w:type="dxa"/>
          </w:tcPr>
          <w:p w14:paraId="0F54E963" w14:textId="77777777" w:rsidR="00E84737" w:rsidRDefault="00E84737" w:rsidP="00E84737"/>
        </w:tc>
        <w:tc>
          <w:tcPr>
            <w:tcW w:w="2520" w:type="dxa"/>
          </w:tcPr>
          <w:p w14:paraId="478A3183" w14:textId="77777777" w:rsidR="00E84737" w:rsidRDefault="00E84737" w:rsidP="00E84737"/>
        </w:tc>
        <w:tc>
          <w:tcPr>
            <w:tcW w:w="2880" w:type="dxa"/>
          </w:tcPr>
          <w:p w14:paraId="1B9A516C" w14:textId="77777777" w:rsidR="00E84737" w:rsidRDefault="00E84737" w:rsidP="00E84737"/>
        </w:tc>
      </w:tr>
      <w:tr w:rsidR="00E84737" w14:paraId="339D8DAC" w14:textId="77777777" w:rsidTr="00E84737">
        <w:tblPrEx>
          <w:tblCellMar>
            <w:top w:w="0" w:type="dxa"/>
            <w:bottom w:w="0" w:type="dxa"/>
          </w:tblCellMar>
        </w:tblPrEx>
        <w:tc>
          <w:tcPr>
            <w:tcW w:w="1908" w:type="dxa"/>
          </w:tcPr>
          <w:p w14:paraId="4A84441F" w14:textId="77777777" w:rsidR="00E84737" w:rsidRDefault="00E84737" w:rsidP="00E84737">
            <w:r>
              <w:t>5,000,000</w:t>
            </w:r>
          </w:p>
        </w:tc>
        <w:tc>
          <w:tcPr>
            <w:tcW w:w="1800" w:type="dxa"/>
          </w:tcPr>
          <w:p w14:paraId="4F362E14" w14:textId="77777777" w:rsidR="00E84737" w:rsidRDefault="00E84737" w:rsidP="00E84737"/>
        </w:tc>
        <w:tc>
          <w:tcPr>
            <w:tcW w:w="2520" w:type="dxa"/>
          </w:tcPr>
          <w:p w14:paraId="6C92A6C8" w14:textId="77777777" w:rsidR="00E84737" w:rsidRDefault="00E84737" w:rsidP="00E84737"/>
        </w:tc>
        <w:tc>
          <w:tcPr>
            <w:tcW w:w="2880" w:type="dxa"/>
          </w:tcPr>
          <w:p w14:paraId="5115279D" w14:textId="77777777" w:rsidR="00E84737" w:rsidRDefault="00E84737" w:rsidP="00E84737"/>
        </w:tc>
      </w:tr>
    </w:tbl>
    <w:p w14:paraId="3E50DEF2" w14:textId="77777777" w:rsidR="00E84737" w:rsidRDefault="00E84737" w:rsidP="00E84737">
      <w:pPr>
        <w:spacing w:after="100"/>
        <w:jc w:val="both"/>
      </w:pPr>
    </w:p>
    <w:p w14:paraId="3F85AD20" w14:textId="77777777" w:rsidR="00223B34" w:rsidRDefault="00223B34" w:rsidP="00E84737">
      <w:pPr>
        <w:jc w:val="both"/>
        <w:rPr>
          <w:rStyle w:val="paragraphtext1"/>
          <w:rFonts w:ascii="Times New Roman" w:eastAsia="Times New Roman" w:hAnsi="Times New Roman" w:cs="Times New Roman"/>
          <w:b/>
        </w:rPr>
      </w:pPr>
    </w:p>
    <w:p w14:paraId="064F7BD8" w14:textId="77777777" w:rsidR="00E84737" w:rsidRDefault="00E84737" w:rsidP="00E84737">
      <w:pPr>
        <w:jc w:val="both"/>
        <w:rPr>
          <w:rStyle w:val="paragraphtext1"/>
          <w:rFonts w:ascii="Times New Roman" w:eastAsia="Times New Roman" w:hAnsi="Times New Roman" w:cs="Times New Roman"/>
          <w:b/>
        </w:rPr>
      </w:pPr>
    </w:p>
    <w:p w14:paraId="324ED16E" w14:textId="77777777" w:rsidR="00E84737" w:rsidRDefault="00E84737" w:rsidP="00E84737">
      <w:pPr>
        <w:jc w:val="both"/>
        <w:rPr>
          <w:rStyle w:val="paragraphtext1"/>
          <w:rFonts w:ascii="Times New Roman" w:eastAsia="Times New Roman" w:hAnsi="Times New Roman" w:cs="Times New Roman"/>
        </w:rPr>
      </w:pPr>
      <w:r w:rsidRPr="00E84737">
        <w:rPr>
          <w:rStyle w:val="paragraphtext1"/>
          <w:rFonts w:ascii="Times New Roman" w:eastAsia="Times New Roman" w:hAnsi="Times New Roman" w:cs="Times New Roman"/>
        </w:rPr>
        <w:t>In China, the marginal tax rates for monthly income are shown as follows:</w:t>
      </w:r>
      <w:r w:rsidR="001F404B">
        <w:rPr>
          <w:rStyle w:val="paragraphtext1"/>
          <w:rFonts w:ascii="Times New Roman" w:eastAsia="Times New Roman" w:hAnsi="Times New Roman" w:cs="Times New Roman"/>
        </w:rPr>
        <w:t xml:space="preserve"> (note there is a tax exemption of 3500 for regular employees- this means that if an employee earned 10,000 RMB per month, he/she would be exempt from paying tax on 3500 and would pay tax on 6,500 instead).</w:t>
      </w:r>
    </w:p>
    <w:p w14:paraId="14C53923" w14:textId="77777777" w:rsidR="00E84737" w:rsidRDefault="00E84737" w:rsidP="00E84737">
      <w:pPr>
        <w:jc w:val="both"/>
        <w:rPr>
          <w:rStyle w:val="paragraphtext1"/>
          <w:rFonts w:ascii="Times New Roman" w:eastAsia="Times New Roman" w:hAnsi="Times New Roman" w:cs="Times New Roman"/>
          <w:b/>
        </w:rPr>
      </w:pPr>
    </w:p>
    <w:tbl>
      <w:tblPr>
        <w:tblpPr w:leftFromText="180" w:rightFromText="180" w:vertAnchor="page" w:horzAnchor="page" w:tblpX="2449" w:tblpY="3241"/>
        <w:tblW w:w="0" w:type="auto"/>
        <w:tblBorders>
          <w:top w:val="single" w:sz="8" w:space="0" w:color="9A9A9A"/>
          <w:left w:val="single" w:sz="8" w:space="0" w:color="9A9A9A"/>
          <w:right w:val="single" w:sz="8" w:space="0" w:color="9A9A9A"/>
        </w:tblBorders>
        <w:tblLayout w:type="fixed"/>
        <w:tblLook w:val="0000" w:firstRow="0" w:lastRow="0" w:firstColumn="0" w:lastColumn="0" w:noHBand="0" w:noVBand="0"/>
      </w:tblPr>
      <w:tblGrid>
        <w:gridCol w:w="1908"/>
        <w:gridCol w:w="1710"/>
        <w:gridCol w:w="2970"/>
      </w:tblGrid>
      <w:tr w:rsidR="001F404B" w14:paraId="1453CC77" w14:textId="77777777" w:rsidTr="001F404B">
        <w:tblPrEx>
          <w:tblCellMar>
            <w:top w:w="0" w:type="dxa"/>
            <w:bottom w:w="0" w:type="dxa"/>
          </w:tblCellMar>
        </w:tblPrEx>
        <w:tc>
          <w:tcPr>
            <w:tcW w:w="1908" w:type="dxa"/>
            <w:tcBorders>
              <w:top w:val="single" w:sz="8" w:space="0" w:color="9A9A9A"/>
              <w:bottom w:val="single" w:sz="8" w:space="0" w:color="9A9A9A"/>
              <w:right w:val="single" w:sz="8" w:space="0" w:color="9A9A9A"/>
            </w:tcBorders>
            <w:shd w:val="clear" w:color="auto" w:fill="EFEFEF"/>
            <w:tcMar>
              <w:top w:w="112" w:type="nil"/>
              <w:left w:w="56" w:type="nil"/>
              <w:bottom w:w="56" w:type="nil"/>
              <w:right w:w="112" w:type="nil"/>
            </w:tcMar>
            <w:vAlign w:val="center"/>
          </w:tcPr>
          <w:p w14:paraId="6D2DB4D3" w14:textId="77777777" w:rsidR="001F404B" w:rsidRDefault="001F404B" w:rsidP="001F404B">
            <w:pPr>
              <w:widowControl w:val="0"/>
              <w:autoSpaceDE w:val="0"/>
              <w:autoSpaceDN w:val="0"/>
              <w:adjustRightInd w:val="0"/>
              <w:jc w:val="center"/>
              <w:rPr>
                <w:rFonts w:ascii="Helvetica" w:hAnsi="Helvetica" w:cs="Helvetica"/>
                <w:b/>
                <w:bCs/>
                <w:sz w:val="28"/>
                <w:szCs w:val="28"/>
              </w:rPr>
            </w:pPr>
            <w:proofErr w:type="gramStart"/>
            <w:r>
              <w:rPr>
                <w:rFonts w:ascii="Helvetica" w:hAnsi="Helvetica" w:cs="Helvetica"/>
                <w:b/>
                <w:bCs/>
                <w:color w:val="1C1C1C"/>
                <w:sz w:val="28"/>
                <w:szCs w:val="28"/>
              </w:rPr>
              <w:t>from</w:t>
            </w:r>
            <w:proofErr w:type="gramEnd"/>
            <w:r>
              <w:rPr>
                <w:rFonts w:ascii="Helvetica" w:hAnsi="Helvetica" w:cs="Helvetica"/>
                <w:b/>
                <w:bCs/>
                <w:color w:val="1C1C1C"/>
                <w:sz w:val="28"/>
                <w:szCs w:val="28"/>
              </w:rPr>
              <w:t xml:space="preserve"> [RMB]</w:t>
            </w:r>
          </w:p>
        </w:tc>
        <w:tc>
          <w:tcPr>
            <w:tcW w:w="1710" w:type="dxa"/>
            <w:tcBorders>
              <w:top w:val="single" w:sz="8" w:space="0" w:color="9A9A9A"/>
              <w:left w:val="single" w:sz="8" w:space="0" w:color="9A9A9A"/>
              <w:bottom w:val="single" w:sz="8" w:space="0" w:color="9A9A9A"/>
              <w:right w:val="single" w:sz="8" w:space="0" w:color="9A9A9A"/>
            </w:tcBorders>
            <w:shd w:val="clear" w:color="auto" w:fill="EFEFEF"/>
            <w:tcMar>
              <w:top w:w="112" w:type="nil"/>
              <w:left w:w="56" w:type="nil"/>
              <w:bottom w:w="56" w:type="nil"/>
              <w:right w:w="112" w:type="nil"/>
            </w:tcMar>
            <w:vAlign w:val="center"/>
          </w:tcPr>
          <w:p w14:paraId="0D7EFCF0" w14:textId="77777777" w:rsidR="001F404B" w:rsidRDefault="001F404B" w:rsidP="001F404B">
            <w:pPr>
              <w:widowControl w:val="0"/>
              <w:autoSpaceDE w:val="0"/>
              <w:autoSpaceDN w:val="0"/>
              <w:adjustRightInd w:val="0"/>
              <w:jc w:val="center"/>
              <w:rPr>
                <w:rFonts w:ascii="Helvetica" w:hAnsi="Helvetica" w:cs="Helvetica"/>
                <w:b/>
                <w:bCs/>
                <w:sz w:val="28"/>
                <w:szCs w:val="28"/>
              </w:rPr>
            </w:pPr>
            <w:proofErr w:type="gramStart"/>
            <w:r>
              <w:rPr>
                <w:rFonts w:ascii="Helvetica" w:hAnsi="Helvetica" w:cs="Helvetica"/>
                <w:b/>
                <w:bCs/>
                <w:color w:val="1C1C1C"/>
                <w:sz w:val="28"/>
                <w:szCs w:val="28"/>
              </w:rPr>
              <w:t>to</w:t>
            </w:r>
            <w:proofErr w:type="gramEnd"/>
            <w:r>
              <w:rPr>
                <w:rFonts w:ascii="Helvetica" w:hAnsi="Helvetica" w:cs="Helvetica"/>
                <w:b/>
                <w:bCs/>
                <w:color w:val="1C1C1C"/>
                <w:sz w:val="28"/>
                <w:szCs w:val="28"/>
              </w:rPr>
              <w:t xml:space="preserve"> [RMB]</w:t>
            </w:r>
          </w:p>
        </w:tc>
        <w:tc>
          <w:tcPr>
            <w:tcW w:w="2970" w:type="dxa"/>
            <w:tcBorders>
              <w:top w:val="single" w:sz="8" w:space="0" w:color="9A9A9A"/>
              <w:left w:val="single" w:sz="8" w:space="0" w:color="9A9A9A"/>
              <w:bottom w:val="single" w:sz="8" w:space="0" w:color="9A9A9A"/>
              <w:right w:val="single" w:sz="8" w:space="0" w:color="9A9A9A"/>
            </w:tcBorders>
            <w:shd w:val="clear" w:color="auto" w:fill="EFEFEF"/>
            <w:tcMar>
              <w:top w:w="112" w:type="nil"/>
              <w:left w:w="56" w:type="nil"/>
              <w:bottom w:w="56" w:type="nil"/>
              <w:right w:w="112" w:type="nil"/>
            </w:tcMar>
            <w:vAlign w:val="center"/>
          </w:tcPr>
          <w:p w14:paraId="5BBA4772" w14:textId="77777777" w:rsidR="001F404B" w:rsidRDefault="001F404B" w:rsidP="001F404B">
            <w:pPr>
              <w:widowControl w:val="0"/>
              <w:autoSpaceDE w:val="0"/>
              <w:autoSpaceDN w:val="0"/>
              <w:adjustRightInd w:val="0"/>
              <w:jc w:val="center"/>
              <w:rPr>
                <w:rFonts w:ascii="Helvetica" w:hAnsi="Helvetica" w:cs="Helvetica"/>
                <w:b/>
                <w:bCs/>
                <w:sz w:val="28"/>
                <w:szCs w:val="28"/>
              </w:rPr>
            </w:pPr>
            <w:r>
              <w:rPr>
                <w:rFonts w:ascii="Helvetica" w:hAnsi="Helvetica" w:cs="Helvetica"/>
                <w:b/>
                <w:bCs/>
                <w:color w:val="1C1C1C"/>
                <w:sz w:val="28"/>
                <w:szCs w:val="28"/>
              </w:rPr>
              <w:t>Marginal tax rate [%]</w:t>
            </w:r>
          </w:p>
        </w:tc>
      </w:tr>
      <w:tr w:rsidR="001F404B" w14:paraId="33EBF36E" w14:textId="77777777" w:rsidTr="001F404B">
        <w:tblPrEx>
          <w:tblBorders>
            <w:top w:val="none" w:sz="0" w:space="0" w:color="auto"/>
          </w:tblBorders>
          <w:tblCellMar>
            <w:top w:w="0" w:type="dxa"/>
            <w:bottom w:w="0" w:type="dxa"/>
          </w:tblCellMar>
        </w:tblPrEx>
        <w:tc>
          <w:tcPr>
            <w:tcW w:w="1908" w:type="dxa"/>
            <w:tcBorders>
              <w:top w:val="single" w:sz="8" w:space="0" w:color="9A9A9A"/>
              <w:bottom w:val="single" w:sz="8" w:space="0" w:color="9A9A9A"/>
              <w:right w:val="single" w:sz="8" w:space="0" w:color="9A9A9A"/>
            </w:tcBorders>
            <w:tcMar>
              <w:top w:w="112" w:type="nil"/>
              <w:left w:w="56" w:type="nil"/>
              <w:bottom w:w="56" w:type="nil"/>
              <w:right w:w="112" w:type="nil"/>
            </w:tcMar>
            <w:vAlign w:val="center"/>
          </w:tcPr>
          <w:p w14:paraId="6DD7A1DB"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0</w:t>
            </w:r>
          </w:p>
        </w:tc>
        <w:tc>
          <w:tcPr>
            <w:tcW w:w="171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04694A58"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1500</w:t>
            </w:r>
          </w:p>
        </w:tc>
        <w:tc>
          <w:tcPr>
            <w:tcW w:w="297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5655C824"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3</w:t>
            </w:r>
          </w:p>
        </w:tc>
      </w:tr>
      <w:tr w:rsidR="001F404B" w14:paraId="1BA0E02E" w14:textId="77777777" w:rsidTr="001F404B">
        <w:tblPrEx>
          <w:tblBorders>
            <w:top w:val="none" w:sz="0" w:space="0" w:color="auto"/>
          </w:tblBorders>
          <w:tblCellMar>
            <w:top w:w="0" w:type="dxa"/>
            <w:bottom w:w="0" w:type="dxa"/>
          </w:tblCellMar>
        </w:tblPrEx>
        <w:tc>
          <w:tcPr>
            <w:tcW w:w="1908" w:type="dxa"/>
            <w:tcBorders>
              <w:top w:val="single" w:sz="8" w:space="0" w:color="9A9A9A"/>
              <w:bottom w:val="single" w:sz="8" w:space="0" w:color="9A9A9A"/>
              <w:right w:val="single" w:sz="8" w:space="0" w:color="9A9A9A"/>
            </w:tcBorders>
            <w:tcMar>
              <w:top w:w="112" w:type="nil"/>
              <w:left w:w="56" w:type="nil"/>
              <w:bottom w:w="56" w:type="nil"/>
              <w:right w:w="112" w:type="nil"/>
            </w:tcMar>
            <w:vAlign w:val="center"/>
          </w:tcPr>
          <w:p w14:paraId="7DE6A171"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1500</w:t>
            </w:r>
          </w:p>
        </w:tc>
        <w:tc>
          <w:tcPr>
            <w:tcW w:w="171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13CC6E21"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4500</w:t>
            </w:r>
          </w:p>
        </w:tc>
        <w:tc>
          <w:tcPr>
            <w:tcW w:w="297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24A9A80E"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10</w:t>
            </w:r>
          </w:p>
        </w:tc>
      </w:tr>
      <w:tr w:rsidR="001F404B" w14:paraId="418A2E88" w14:textId="77777777" w:rsidTr="001F404B">
        <w:tblPrEx>
          <w:tblBorders>
            <w:top w:val="none" w:sz="0" w:space="0" w:color="auto"/>
          </w:tblBorders>
          <w:tblCellMar>
            <w:top w:w="0" w:type="dxa"/>
            <w:bottom w:w="0" w:type="dxa"/>
          </w:tblCellMar>
        </w:tblPrEx>
        <w:tc>
          <w:tcPr>
            <w:tcW w:w="1908" w:type="dxa"/>
            <w:tcBorders>
              <w:top w:val="single" w:sz="8" w:space="0" w:color="9A9A9A"/>
              <w:bottom w:val="single" w:sz="8" w:space="0" w:color="9A9A9A"/>
              <w:right w:val="single" w:sz="8" w:space="0" w:color="9A9A9A"/>
            </w:tcBorders>
            <w:tcMar>
              <w:top w:w="112" w:type="nil"/>
              <w:left w:w="56" w:type="nil"/>
              <w:bottom w:w="56" w:type="nil"/>
              <w:right w:w="112" w:type="nil"/>
            </w:tcMar>
            <w:vAlign w:val="center"/>
          </w:tcPr>
          <w:p w14:paraId="05C4F5F1"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4500</w:t>
            </w:r>
          </w:p>
        </w:tc>
        <w:tc>
          <w:tcPr>
            <w:tcW w:w="171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701BDEFD"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9000</w:t>
            </w:r>
          </w:p>
        </w:tc>
        <w:tc>
          <w:tcPr>
            <w:tcW w:w="297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784671D7"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20</w:t>
            </w:r>
          </w:p>
        </w:tc>
      </w:tr>
      <w:tr w:rsidR="001F404B" w14:paraId="21CBFCF7" w14:textId="77777777" w:rsidTr="001F404B">
        <w:tblPrEx>
          <w:tblBorders>
            <w:top w:val="none" w:sz="0" w:space="0" w:color="auto"/>
          </w:tblBorders>
          <w:tblCellMar>
            <w:top w:w="0" w:type="dxa"/>
            <w:bottom w:w="0" w:type="dxa"/>
          </w:tblCellMar>
        </w:tblPrEx>
        <w:tc>
          <w:tcPr>
            <w:tcW w:w="1908" w:type="dxa"/>
            <w:tcBorders>
              <w:top w:val="single" w:sz="8" w:space="0" w:color="9A9A9A"/>
              <w:bottom w:val="single" w:sz="8" w:space="0" w:color="9A9A9A"/>
              <w:right w:val="single" w:sz="8" w:space="0" w:color="9A9A9A"/>
            </w:tcBorders>
            <w:tcMar>
              <w:top w:w="112" w:type="nil"/>
              <w:left w:w="56" w:type="nil"/>
              <w:bottom w:w="56" w:type="nil"/>
              <w:right w:w="112" w:type="nil"/>
            </w:tcMar>
            <w:vAlign w:val="center"/>
          </w:tcPr>
          <w:p w14:paraId="6D27E0C2"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9000</w:t>
            </w:r>
          </w:p>
        </w:tc>
        <w:tc>
          <w:tcPr>
            <w:tcW w:w="171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2DE66C03"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35000</w:t>
            </w:r>
          </w:p>
        </w:tc>
        <w:tc>
          <w:tcPr>
            <w:tcW w:w="297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7BCA7A8A"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25</w:t>
            </w:r>
          </w:p>
        </w:tc>
      </w:tr>
      <w:tr w:rsidR="001F404B" w14:paraId="6E15F3B5" w14:textId="77777777" w:rsidTr="001F404B">
        <w:tblPrEx>
          <w:tblBorders>
            <w:top w:val="none" w:sz="0" w:space="0" w:color="auto"/>
          </w:tblBorders>
          <w:tblCellMar>
            <w:top w:w="0" w:type="dxa"/>
            <w:bottom w:w="0" w:type="dxa"/>
          </w:tblCellMar>
        </w:tblPrEx>
        <w:tc>
          <w:tcPr>
            <w:tcW w:w="1908" w:type="dxa"/>
            <w:tcBorders>
              <w:top w:val="single" w:sz="8" w:space="0" w:color="9A9A9A"/>
              <w:bottom w:val="single" w:sz="8" w:space="0" w:color="9A9A9A"/>
              <w:right w:val="single" w:sz="8" w:space="0" w:color="9A9A9A"/>
            </w:tcBorders>
            <w:tcMar>
              <w:top w:w="112" w:type="nil"/>
              <w:left w:w="56" w:type="nil"/>
              <w:bottom w:w="56" w:type="nil"/>
              <w:right w:w="112" w:type="nil"/>
            </w:tcMar>
            <w:vAlign w:val="center"/>
          </w:tcPr>
          <w:p w14:paraId="29B45AE3"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35000</w:t>
            </w:r>
          </w:p>
        </w:tc>
        <w:tc>
          <w:tcPr>
            <w:tcW w:w="171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070F7110"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55000</w:t>
            </w:r>
          </w:p>
        </w:tc>
        <w:tc>
          <w:tcPr>
            <w:tcW w:w="297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767127EF"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30</w:t>
            </w:r>
          </w:p>
        </w:tc>
      </w:tr>
      <w:tr w:rsidR="001F404B" w14:paraId="1396E959" w14:textId="77777777" w:rsidTr="001F404B">
        <w:tblPrEx>
          <w:tblBorders>
            <w:top w:val="none" w:sz="0" w:space="0" w:color="auto"/>
          </w:tblBorders>
          <w:tblCellMar>
            <w:top w:w="0" w:type="dxa"/>
            <w:bottom w:w="0" w:type="dxa"/>
          </w:tblCellMar>
        </w:tblPrEx>
        <w:tc>
          <w:tcPr>
            <w:tcW w:w="1908" w:type="dxa"/>
            <w:tcBorders>
              <w:top w:val="single" w:sz="8" w:space="0" w:color="9A9A9A"/>
              <w:bottom w:val="single" w:sz="8" w:space="0" w:color="9A9A9A"/>
              <w:right w:val="single" w:sz="8" w:space="0" w:color="9A9A9A"/>
            </w:tcBorders>
            <w:tcMar>
              <w:top w:w="112" w:type="nil"/>
              <w:left w:w="56" w:type="nil"/>
              <w:bottom w:w="56" w:type="nil"/>
              <w:right w:w="112" w:type="nil"/>
            </w:tcMar>
            <w:vAlign w:val="center"/>
          </w:tcPr>
          <w:p w14:paraId="5B335892"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55000</w:t>
            </w:r>
          </w:p>
        </w:tc>
        <w:tc>
          <w:tcPr>
            <w:tcW w:w="171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5BD9AF94"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80000</w:t>
            </w:r>
          </w:p>
        </w:tc>
        <w:tc>
          <w:tcPr>
            <w:tcW w:w="297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4931B91A"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35</w:t>
            </w:r>
          </w:p>
        </w:tc>
      </w:tr>
      <w:tr w:rsidR="001F404B" w14:paraId="18C04993" w14:textId="77777777" w:rsidTr="001F404B">
        <w:tblPrEx>
          <w:tblBorders>
            <w:top w:val="none" w:sz="0" w:space="0" w:color="auto"/>
            <w:bottom w:val="single" w:sz="8" w:space="0" w:color="9A9A9A"/>
          </w:tblBorders>
          <w:tblCellMar>
            <w:top w:w="0" w:type="dxa"/>
            <w:bottom w:w="0" w:type="dxa"/>
          </w:tblCellMar>
        </w:tblPrEx>
        <w:tc>
          <w:tcPr>
            <w:tcW w:w="1908" w:type="dxa"/>
            <w:tcBorders>
              <w:top w:val="single" w:sz="8" w:space="0" w:color="9A9A9A"/>
              <w:bottom w:val="single" w:sz="8" w:space="0" w:color="9A9A9A"/>
              <w:right w:val="single" w:sz="8" w:space="0" w:color="9A9A9A"/>
            </w:tcBorders>
            <w:tcMar>
              <w:top w:w="112" w:type="nil"/>
              <w:left w:w="56" w:type="nil"/>
              <w:bottom w:w="56" w:type="nil"/>
              <w:right w:w="112" w:type="nil"/>
            </w:tcMar>
            <w:vAlign w:val="center"/>
          </w:tcPr>
          <w:p w14:paraId="1F82B913"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80000</w:t>
            </w:r>
          </w:p>
        </w:tc>
        <w:tc>
          <w:tcPr>
            <w:tcW w:w="171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7502DB27" w14:textId="77777777" w:rsidR="001F404B" w:rsidRDefault="001F404B" w:rsidP="001F404B">
            <w:pPr>
              <w:widowControl w:val="0"/>
              <w:autoSpaceDE w:val="0"/>
              <w:autoSpaceDN w:val="0"/>
              <w:adjustRightInd w:val="0"/>
              <w:jc w:val="center"/>
              <w:rPr>
                <w:rFonts w:ascii="Helvetica" w:hAnsi="Helvetica" w:cs="Helvetica"/>
                <w:sz w:val="28"/>
                <w:szCs w:val="28"/>
              </w:rPr>
            </w:pPr>
            <w:proofErr w:type="gramStart"/>
            <w:r>
              <w:rPr>
                <w:rFonts w:ascii="Helvetica" w:hAnsi="Helvetica" w:cs="Helvetica"/>
                <w:color w:val="1C1C1C"/>
                <w:sz w:val="28"/>
                <w:szCs w:val="28"/>
              </w:rPr>
              <w:t>over</w:t>
            </w:r>
            <w:proofErr w:type="gramEnd"/>
          </w:p>
        </w:tc>
        <w:tc>
          <w:tcPr>
            <w:tcW w:w="2970" w:type="dxa"/>
            <w:tcBorders>
              <w:top w:val="single" w:sz="8" w:space="0" w:color="9A9A9A"/>
              <w:left w:val="single" w:sz="8" w:space="0" w:color="9A9A9A"/>
              <w:bottom w:val="single" w:sz="8" w:space="0" w:color="9A9A9A"/>
              <w:right w:val="single" w:sz="8" w:space="0" w:color="9A9A9A"/>
            </w:tcBorders>
            <w:tcMar>
              <w:top w:w="112" w:type="nil"/>
              <w:left w:w="56" w:type="nil"/>
              <w:bottom w:w="56" w:type="nil"/>
              <w:right w:w="112" w:type="nil"/>
            </w:tcMar>
            <w:vAlign w:val="center"/>
          </w:tcPr>
          <w:p w14:paraId="099E4B6D" w14:textId="77777777" w:rsidR="001F404B" w:rsidRDefault="001F404B" w:rsidP="001F404B">
            <w:pPr>
              <w:widowControl w:val="0"/>
              <w:autoSpaceDE w:val="0"/>
              <w:autoSpaceDN w:val="0"/>
              <w:adjustRightInd w:val="0"/>
              <w:jc w:val="center"/>
              <w:rPr>
                <w:rFonts w:ascii="Helvetica" w:hAnsi="Helvetica" w:cs="Helvetica"/>
                <w:sz w:val="28"/>
                <w:szCs w:val="28"/>
              </w:rPr>
            </w:pPr>
            <w:r>
              <w:rPr>
                <w:rFonts w:ascii="Helvetica" w:hAnsi="Helvetica" w:cs="Helvetica"/>
                <w:color w:val="1C1C1C"/>
                <w:sz w:val="28"/>
                <w:szCs w:val="28"/>
              </w:rPr>
              <w:t>45</w:t>
            </w:r>
          </w:p>
        </w:tc>
      </w:tr>
    </w:tbl>
    <w:p w14:paraId="23D34FFD" w14:textId="77777777" w:rsidR="001F404B" w:rsidRDefault="001F404B" w:rsidP="001F404B">
      <w:pPr>
        <w:jc w:val="both"/>
        <w:rPr>
          <w:rStyle w:val="paragraphtext1"/>
          <w:rFonts w:ascii="Times New Roman" w:eastAsia="Times New Roman" w:hAnsi="Times New Roman" w:cs="Times New Roman"/>
          <w:b/>
        </w:rPr>
      </w:pPr>
    </w:p>
    <w:p w14:paraId="7CB0709A" w14:textId="77777777" w:rsidR="001F404B" w:rsidRDefault="001F404B" w:rsidP="001F404B">
      <w:pPr>
        <w:jc w:val="both"/>
        <w:rPr>
          <w:rStyle w:val="paragraphtext1"/>
          <w:rFonts w:ascii="Times New Roman" w:eastAsia="Times New Roman" w:hAnsi="Times New Roman" w:cs="Times New Roman"/>
          <w:b/>
        </w:rPr>
      </w:pPr>
    </w:p>
    <w:p w14:paraId="17DCC008" w14:textId="77777777" w:rsidR="001F404B" w:rsidRDefault="001F404B" w:rsidP="001F404B">
      <w:pPr>
        <w:jc w:val="both"/>
        <w:rPr>
          <w:rStyle w:val="paragraphtext1"/>
          <w:rFonts w:ascii="Times New Roman" w:eastAsia="Times New Roman" w:hAnsi="Times New Roman" w:cs="Times New Roman"/>
          <w:b/>
        </w:rPr>
      </w:pPr>
    </w:p>
    <w:p w14:paraId="0ABF9E98" w14:textId="77777777" w:rsidR="001F404B" w:rsidRDefault="001F404B" w:rsidP="001F404B">
      <w:pPr>
        <w:jc w:val="both"/>
        <w:rPr>
          <w:rStyle w:val="paragraphtext1"/>
          <w:rFonts w:ascii="Times New Roman" w:eastAsia="Times New Roman" w:hAnsi="Times New Roman" w:cs="Times New Roman"/>
          <w:b/>
        </w:rPr>
      </w:pPr>
    </w:p>
    <w:p w14:paraId="7433DCB8" w14:textId="77777777" w:rsidR="001F404B" w:rsidRDefault="001F404B" w:rsidP="001F404B">
      <w:pPr>
        <w:jc w:val="both"/>
        <w:rPr>
          <w:rStyle w:val="paragraphtext1"/>
          <w:rFonts w:ascii="Times New Roman" w:eastAsia="Times New Roman" w:hAnsi="Times New Roman" w:cs="Times New Roman"/>
          <w:b/>
        </w:rPr>
      </w:pPr>
    </w:p>
    <w:p w14:paraId="04A78532" w14:textId="77777777" w:rsidR="001F404B" w:rsidRDefault="001F404B" w:rsidP="001F404B">
      <w:pPr>
        <w:jc w:val="both"/>
        <w:rPr>
          <w:rStyle w:val="paragraphtext1"/>
          <w:rFonts w:ascii="Times New Roman" w:eastAsia="Times New Roman" w:hAnsi="Times New Roman" w:cs="Times New Roman"/>
          <w:b/>
        </w:rPr>
      </w:pPr>
    </w:p>
    <w:p w14:paraId="29AD7681" w14:textId="77777777" w:rsidR="001F404B" w:rsidRDefault="001F404B" w:rsidP="001F404B">
      <w:pPr>
        <w:jc w:val="both"/>
        <w:rPr>
          <w:rStyle w:val="paragraphtext1"/>
          <w:rFonts w:ascii="Times New Roman" w:eastAsia="Times New Roman" w:hAnsi="Times New Roman" w:cs="Times New Roman"/>
          <w:b/>
        </w:rPr>
      </w:pPr>
    </w:p>
    <w:p w14:paraId="7EA7F432" w14:textId="77777777" w:rsidR="001F404B" w:rsidRDefault="001F404B" w:rsidP="001F404B">
      <w:pPr>
        <w:jc w:val="both"/>
        <w:rPr>
          <w:rStyle w:val="paragraphtext1"/>
          <w:rFonts w:ascii="Times New Roman" w:eastAsia="Times New Roman" w:hAnsi="Times New Roman" w:cs="Times New Roman"/>
          <w:b/>
        </w:rPr>
      </w:pPr>
    </w:p>
    <w:p w14:paraId="0C50315B" w14:textId="77777777" w:rsidR="001F404B" w:rsidRDefault="001F404B" w:rsidP="001F404B">
      <w:pPr>
        <w:jc w:val="both"/>
        <w:rPr>
          <w:rStyle w:val="paragraphtext1"/>
          <w:rFonts w:ascii="Times New Roman" w:eastAsia="Times New Roman" w:hAnsi="Times New Roman" w:cs="Times New Roman"/>
          <w:b/>
        </w:rPr>
      </w:pPr>
    </w:p>
    <w:p w14:paraId="7B822807" w14:textId="77777777" w:rsidR="001F404B" w:rsidRDefault="001F404B" w:rsidP="001F404B">
      <w:pPr>
        <w:jc w:val="both"/>
        <w:rPr>
          <w:rStyle w:val="paragraphtext1"/>
          <w:rFonts w:ascii="Times New Roman" w:eastAsia="Times New Roman" w:hAnsi="Times New Roman" w:cs="Times New Roman"/>
          <w:b/>
        </w:rPr>
      </w:pPr>
    </w:p>
    <w:p w14:paraId="4B4688AE" w14:textId="77777777" w:rsidR="001F404B" w:rsidRDefault="001F404B" w:rsidP="001F404B">
      <w:pPr>
        <w:jc w:val="both"/>
        <w:rPr>
          <w:rStyle w:val="paragraphtext1"/>
          <w:rFonts w:ascii="Times New Roman" w:eastAsia="Times New Roman" w:hAnsi="Times New Roman" w:cs="Times New Roman"/>
          <w:b/>
        </w:rPr>
      </w:pPr>
    </w:p>
    <w:p w14:paraId="6BF66A07" w14:textId="77777777" w:rsidR="001F404B" w:rsidRDefault="001F404B" w:rsidP="001F404B">
      <w:pPr>
        <w:jc w:val="both"/>
        <w:rPr>
          <w:rStyle w:val="paragraphtext1"/>
          <w:rFonts w:ascii="Times New Roman" w:eastAsia="Times New Roman" w:hAnsi="Times New Roman" w:cs="Times New Roman"/>
          <w:b/>
        </w:rPr>
      </w:pPr>
    </w:p>
    <w:tbl>
      <w:tblPr>
        <w:tblpPr w:leftFromText="180" w:rightFromText="180" w:vertAnchor="text" w:horzAnchor="page" w:tblpX="1189" w:tblpY="434"/>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990"/>
        <w:gridCol w:w="1170"/>
        <w:gridCol w:w="1530"/>
        <w:gridCol w:w="1800"/>
        <w:gridCol w:w="2160"/>
      </w:tblGrid>
      <w:tr w:rsidR="001F404B" w14:paraId="7ED5D2C0" w14:textId="77777777" w:rsidTr="001F404B">
        <w:tblPrEx>
          <w:tblCellMar>
            <w:top w:w="0" w:type="dxa"/>
            <w:bottom w:w="0" w:type="dxa"/>
          </w:tblCellMar>
        </w:tblPrEx>
        <w:tc>
          <w:tcPr>
            <w:tcW w:w="1908" w:type="dxa"/>
          </w:tcPr>
          <w:p w14:paraId="674E812E" w14:textId="77777777" w:rsidR="001F404B" w:rsidRDefault="001F404B" w:rsidP="001F404B">
            <w:pPr>
              <w:jc w:val="center"/>
              <w:rPr>
                <w:b/>
              </w:rPr>
            </w:pPr>
            <w:r>
              <w:rPr>
                <w:b/>
              </w:rPr>
              <w:t>Income (</w:t>
            </w:r>
            <w:proofErr w:type="spellStart"/>
            <w:r>
              <w:rPr>
                <w:b/>
              </w:rPr>
              <w:t>Rmb</w:t>
            </w:r>
            <w:proofErr w:type="spellEnd"/>
            <w:r>
              <w:rPr>
                <w:b/>
              </w:rPr>
              <w:t xml:space="preserve"> per month)</w:t>
            </w:r>
          </w:p>
        </w:tc>
        <w:tc>
          <w:tcPr>
            <w:tcW w:w="990" w:type="dxa"/>
          </w:tcPr>
          <w:p w14:paraId="49BEBE9E" w14:textId="77777777" w:rsidR="001F404B" w:rsidRDefault="001F404B" w:rsidP="001F404B">
            <w:pPr>
              <w:jc w:val="center"/>
              <w:rPr>
                <w:b/>
              </w:rPr>
            </w:pPr>
            <w:r>
              <w:rPr>
                <w:b/>
              </w:rPr>
              <w:t>Exemption</w:t>
            </w:r>
          </w:p>
        </w:tc>
        <w:tc>
          <w:tcPr>
            <w:tcW w:w="1170" w:type="dxa"/>
          </w:tcPr>
          <w:p w14:paraId="35A3855F" w14:textId="77777777" w:rsidR="001F404B" w:rsidRDefault="001F404B" w:rsidP="001F404B">
            <w:pPr>
              <w:jc w:val="center"/>
              <w:rPr>
                <w:b/>
              </w:rPr>
            </w:pPr>
            <w:r>
              <w:rPr>
                <w:b/>
              </w:rPr>
              <w:t>Taxable income</w:t>
            </w:r>
          </w:p>
        </w:tc>
        <w:tc>
          <w:tcPr>
            <w:tcW w:w="1530" w:type="dxa"/>
          </w:tcPr>
          <w:p w14:paraId="5D405C69" w14:textId="77777777" w:rsidR="001F404B" w:rsidRDefault="001F404B" w:rsidP="001F404B">
            <w:pPr>
              <w:jc w:val="center"/>
              <w:rPr>
                <w:b/>
              </w:rPr>
            </w:pPr>
            <w:r>
              <w:rPr>
                <w:b/>
              </w:rPr>
              <w:t xml:space="preserve">Max. </w:t>
            </w:r>
            <w:proofErr w:type="gramStart"/>
            <w:r>
              <w:rPr>
                <w:b/>
              </w:rPr>
              <w:t>marginal</w:t>
            </w:r>
            <w:proofErr w:type="gramEnd"/>
            <w:r>
              <w:rPr>
                <w:b/>
              </w:rPr>
              <w:t xml:space="preserve"> Tax rate</w:t>
            </w:r>
          </w:p>
        </w:tc>
        <w:tc>
          <w:tcPr>
            <w:tcW w:w="1800" w:type="dxa"/>
          </w:tcPr>
          <w:p w14:paraId="09260C41" w14:textId="77777777" w:rsidR="001F404B" w:rsidRDefault="001F404B" w:rsidP="001F404B">
            <w:pPr>
              <w:jc w:val="center"/>
              <w:rPr>
                <w:b/>
              </w:rPr>
            </w:pPr>
            <w:r>
              <w:rPr>
                <w:b/>
              </w:rPr>
              <w:t>Tax Payable (</w:t>
            </w:r>
            <w:proofErr w:type="spellStart"/>
            <w:r>
              <w:rPr>
                <w:b/>
              </w:rPr>
              <w:t>Rmb</w:t>
            </w:r>
            <w:proofErr w:type="spellEnd"/>
            <w:r>
              <w:rPr>
                <w:b/>
              </w:rPr>
              <w:t>)</w:t>
            </w:r>
          </w:p>
        </w:tc>
        <w:tc>
          <w:tcPr>
            <w:tcW w:w="2160" w:type="dxa"/>
          </w:tcPr>
          <w:p w14:paraId="13B0C081" w14:textId="77777777" w:rsidR="001F404B" w:rsidRDefault="001F404B" w:rsidP="001F404B">
            <w:pPr>
              <w:jc w:val="center"/>
              <w:rPr>
                <w:b/>
              </w:rPr>
            </w:pPr>
            <w:r>
              <w:rPr>
                <w:b/>
              </w:rPr>
              <w:t xml:space="preserve">Average tax rate </w:t>
            </w:r>
            <w:proofErr w:type="gramStart"/>
            <w:r>
              <w:rPr>
                <w:b/>
              </w:rPr>
              <w:t>=  Tax</w:t>
            </w:r>
            <w:proofErr w:type="gramEnd"/>
            <w:r>
              <w:rPr>
                <w:b/>
              </w:rPr>
              <w:t xml:space="preserve"> payable/ taxable income</w:t>
            </w:r>
          </w:p>
        </w:tc>
      </w:tr>
      <w:tr w:rsidR="001F404B" w14:paraId="65567421" w14:textId="77777777" w:rsidTr="001F404B">
        <w:tblPrEx>
          <w:tblCellMar>
            <w:top w:w="0" w:type="dxa"/>
            <w:bottom w:w="0" w:type="dxa"/>
          </w:tblCellMar>
        </w:tblPrEx>
        <w:tc>
          <w:tcPr>
            <w:tcW w:w="1908" w:type="dxa"/>
          </w:tcPr>
          <w:p w14:paraId="6C03114C" w14:textId="77777777" w:rsidR="001F404B" w:rsidRDefault="001F404B" w:rsidP="001F404B">
            <w:r>
              <w:t>8,000</w:t>
            </w:r>
          </w:p>
        </w:tc>
        <w:tc>
          <w:tcPr>
            <w:tcW w:w="990" w:type="dxa"/>
          </w:tcPr>
          <w:p w14:paraId="4CBB930F" w14:textId="77777777" w:rsidR="001F404B" w:rsidRDefault="001F404B" w:rsidP="001F404B">
            <w:r>
              <w:t>3,500</w:t>
            </w:r>
          </w:p>
        </w:tc>
        <w:tc>
          <w:tcPr>
            <w:tcW w:w="1170" w:type="dxa"/>
          </w:tcPr>
          <w:p w14:paraId="5305896E" w14:textId="77777777" w:rsidR="001F404B" w:rsidRDefault="001F404B" w:rsidP="001F404B">
            <w:r>
              <w:t>4,500</w:t>
            </w:r>
          </w:p>
        </w:tc>
        <w:tc>
          <w:tcPr>
            <w:tcW w:w="1530" w:type="dxa"/>
          </w:tcPr>
          <w:p w14:paraId="167618C8" w14:textId="77777777" w:rsidR="001F404B" w:rsidRDefault="001F404B" w:rsidP="001F404B">
            <w:r>
              <w:t>10%</w:t>
            </w:r>
          </w:p>
        </w:tc>
        <w:tc>
          <w:tcPr>
            <w:tcW w:w="1800" w:type="dxa"/>
          </w:tcPr>
          <w:p w14:paraId="4BA15FA3" w14:textId="77777777" w:rsidR="001F404B" w:rsidRDefault="001F404B" w:rsidP="001F404B"/>
        </w:tc>
        <w:tc>
          <w:tcPr>
            <w:tcW w:w="2160" w:type="dxa"/>
          </w:tcPr>
          <w:p w14:paraId="08DEC5C9" w14:textId="77777777" w:rsidR="001F404B" w:rsidRDefault="001F404B" w:rsidP="001F404B"/>
        </w:tc>
      </w:tr>
      <w:tr w:rsidR="001F404B" w14:paraId="00D27CC2" w14:textId="77777777" w:rsidTr="001F404B">
        <w:tblPrEx>
          <w:tblCellMar>
            <w:top w:w="0" w:type="dxa"/>
            <w:bottom w:w="0" w:type="dxa"/>
          </w:tblCellMar>
        </w:tblPrEx>
        <w:tc>
          <w:tcPr>
            <w:tcW w:w="1908" w:type="dxa"/>
          </w:tcPr>
          <w:p w14:paraId="40B1F419" w14:textId="77777777" w:rsidR="001F404B" w:rsidRDefault="001F404B" w:rsidP="001F404B">
            <w:r>
              <w:t>15,000</w:t>
            </w:r>
          </w:p>
        </w:tc>
        <w:tc>
          <w:tcPr>
            <w:tcW w:w="990" w:type="dxa"/>
          </w:tcPr>
          <w:p w14:paraId="05EE4252" w14:textId="77777777" w:rsidR="001F404B" w:rsidRDefault="001F404B" w:rsidP="001F404B">
            <w:r>
              <w:t>3,500</w:t>
            </w:r>
          </w:p>
        </w:tc>
        <w:tc>
          <w:tcPr>
            <w:tcW w:w="1170" w:type="dxa"/>
          </w:tcPr>
          <w:p w14:paraId="2072F219" w14:textId="77777777" w:rsidR="001F404B" w:rsidRDefault="001F404B" w:rsidP="001F404B"/>
        </w:tc>
        <w:tc>
          <w:tcPr>
            <w:tcW w:w="1530" w:type="dxa"/>
          </w:tcPr>
          <w:p w14:paraId="74BE664C" w14:textId="77777777" w:rsidR="001F404B" w:rsidRDefault="001F404B" w:rsidP="001F404B"/>
        </w:tc>
        <w:tc>
          <w:tcPr>
            <w:tcW w:w="1800" w:type="dxa"/>
          </w:tcPr>
          <w:p w14:paraId="47675ACF" w14:textId="77777777" w:rsidR="001F404B" w:rsidRDefault="001F404B" w:rsidP="001F404B"/>
        </w:tc>
        <w:tc>
          <w:tcPr>
            <w:tcW w:w="2160" w:type="dxa"/>
          </w:tcPr>
          <w:p w14:paraId="631391F0" w14:textId="77777777" w:rsidR="001F404B" w:rsidRDefault="001F404B" w:rsidP="001F404B"/>
        </w:tc>
      </w:tr>
      <w:tr w:rsidR="001F404B" w14:paraId="41A85C7A" w14:textId="77777777" w:rsidTr="001F404B">
        <w:tblPrEx>
          <w:tblCellMar>
            <w:top w:w="0" w:type="dxa"/>
            <w:bottom w:w="0" w:type="dxa"/>
          </w:tblCellMar>
        </w:tblPrEx>
        <w:tc>
          <w:tcPr>
            <w:tcW w:w="1908" w:type="dxa"/>
          </w:tcPr>
          <w:p w14:paraId="2608C66A" w14:textId="77777777" w:rsidR="001F404B" w:rsidRDefault="001F404B" w:rsidP="001F404B">
            <w:r>
              <w:t>30,000</w:t>
            </w:r>
          </w:p>
        </w:tc>
        <w:tc>
          <w:tcPr>
            <w:tcW w:w="990" w:type="dxa"/>
          </w:tcPr>
          <w:p w14:paraId="39B0A33B" w14:textId="77777777" w:rsidR="001F404B" w:rsidRDefault="001F404B" w:rsidP="001F404B">
            <w:r>
              <w:t>3,500</w:t>
            </w:r>
          </w:p>
        </w:tc>
        <w:tc>
          <w:tcPr>
            <w:tcW w:w="1170" w:type="dxa"/>
          </w:tcPr>
          <w:p w14:paraId="4872E1CB" w14:textId="77777777" w:rsidR="001F404B" w:rsidRDefault="001F404B" w:rsidP="001F404B"/>
        </w:tc>
        <w:tc>
          <w:tcPr>
            <w:tcW w:w="1530" w:type="dxa"/>
          </w:tcPr>
          <w:p w14:paraId="7A4CF253" w14:textId="77777777" w:rsidR="001F404B" w:rsidRDefault="001F404B" w:rsidP="001F404B"/>
        </w:tc>
        <w:tc>
          <w:tcPr>
            <w:tcW w:w="1800" w:type="dxa"/>
          </w:tcPr>
          <w:p w14:paraId="74F9423A" w14:textId="77777777" w:rsidR="001F404B" w:rsidRDefault="001F404B" w:rsidP="001F404B"/>
        </w:tc>
        <w:tc>
          <w:tcPr>
            <w:tcW w:w="2160" w:type="dxa"/>
          </w:tcPr>
          <w:p w14:paraId="196E9073" w14:textId="77777777" w:rsidR="001F404B" w:rsidRDefault="001F404B" w:rsidP="001F404B"/>
        </w:tc>
      </w:tr>
      <w:tr w:rsidR="001F404B" w14:paraId="1244B41F" w14:textId="77777777" w:rsidTr="001F404B">
        <w:tblPrEx>
          <w:tblCellMar>
            <w:top w:w="0" w:type="dxa"/>
            <w:bottom w:w="0" w:type="dxa"/>
          </w:tblCellMar>
        </w:tblPrEx>
        <w:tc>
          <w:tcPr>
            <w:tcW w:w="1908" w:type="dxa"/>
          </w:tcPr>
          <w:p w14:paraId="72F07FD8" w14:textId="77777777" w:rsidR="001F404B" w:rsidRDefault="001F404B" w:rsidP="001F404B">
            <w:r>
              <w:t>100,000</w:t>
            </w:r>
          </w:p>
        </w:tc>
        <w:tc>
          <w:tcPr>
            <w:tcW w:w="990" w:type="dxa"/>
          </w:tcPr>
          <w:p w14:paraId="0F658545" w14:textId="77777777" w:rsidR="001F404B" w:rsidRDefault="001F404B" w:rsidP="001F404B">
            <w:r>
              <w:t>3,500</w:t>
            </w:r>
          </w:p>
        </w:tc>
        <w:tc>
          <w:tcPr>
            <w:tcW w:w="1170" w:type="dxa"/>
          </w:tcPr>
          <w:p w14:paraId="44B66F06" w14:textId="77777777" w:rsidR="001F404B" w:rsidRDefault="001F404B" w:rsidP="001F404B"/>
        </w:tc>
        <w:tc>
          <w:tcPr>
            <w:tcW w:w="1530" w:type="dxa"/>
          </w:tcPr>
          <w:p w14:paraId="25CE138C" w14:textId="77777777" w:rsidR="001F404B" w:rsidRDefault="001F404B" w:rsidP="001F404B"/>
        </w:tc>
        <w:tc>
          <w:tcPr>
            <w:tcW w:w="1800" w:type="dxa"/>
          </w:tcPr>
          <w:p w14:paraId="6DD09795" w14:textId="77777777" w:rsidR="001F404B" w:rsidRDefault="001F404B" w:rsidP="001F404B"/>
        </w:tc>
        <w:tc>
          <w:tcPr>
            <w:tcW w:w="2160" w:type="dxa"/>
          </w:tcPr>
          <w:p w14:paraId="76541208" w14:textId="77777777" w:rsidR="001F404B" w:rsidRDefault="001F404B" w:rsidP="001F404B"/>
        </w:tc>
      </w:tr>
    </w:tbl>
    <w:p w14:paraId="70BEBC6F" w14:textId="77777777" w:rsidR="001F404B" w:rsidRDefault="001F404B" w:rsidP="001F404B">
      <w:pPr>
        <w:jc w:val="both"/>
        <w:rPr>
          <w:rStyle w:val="paragraphtext1"/>
          <w:rFonts w:ascii="Times New Roman" w:eastAsia="Times New Roman" w:hAnsi="Times New Roman" w:cs="Times New Roman"/>
          <w:b/>
        </w:rPr>
      </w:pPr>
    </w:p>
    <w:p w14:paraId="604FF0D9" w14:textId="77777777" w:rsidR="001F404B" w:rsidRDefault="001F404B" w:rsidP="001F404B">
      <w:pPr>
        <w:jc w:val="both"/>
        <w:rPr>
          <w:rStyle w:val="paragraphtext1"/>
          <w:rFonts w:ascii="Times New Roman" w:eastAsia="Times New Roman" w:hAnsi="Times New Roman" w:cs="Times New Roman"/>
          <w:b/>
        </w:rPr>
      </w:pPr>
    </w:p>
    <w:p w14:paraId="75D79EDA" w14:textId="77777777" w:rsidR="001F404B" w:rsidRPr="001F404B" w:rsidRDefault="001F404B" w:rsidP="001F404B">
      <w:pPr>
        <w:jc w:val="both"/>
        <w:rPr>
          <w:rStyle w:val="paragraphtext1"/>
          <w:rFonts w:ascii="Times New Roman" w:eastAsia="Times New Roman" w:hAnsi="Times New Roman" w:cs="Times New Roman"/>
          <w:b/>
        </w:rPr>
      </w:pPr>
      <w:r w:rsidRPr="001F404B">
        <w:rPr>
          <w:rStyle w:val="paragraphtext1"/>
          <w:rFonts w:ascii="Times New Roman" w:eastAsia="Times New Roman" w:hAnsi="Times New Roman" w:cs="Times New Roman"/>
          <w:b/>
        </w:rPr>
        <w:t>Proportional taxes</w:t>
      </w:r>
    </w:p>
    <w:p w14:paraId="6BF61238" w14:textId="77777777" w:rsidR="001F404B" w:rsidRPr="001F404B" w:rsidRDefault="001F404B" w:rsidP="001F404B">
      <w:pPr>
        <w:jc w:val="both"/>
        <w:rPr>
          <w:rStyle w:val="paragraphtext1"/>
          <w:rFonts w:ascii="Times New Roman" w:eastAsia="Times New Roman" w:hAnsi="Times New Roman" w:cs="Times New Roman"/>
        </w:rPr>
      </w:pPr>
    </w:p>
    <w:p w14:paraId="5A25E674" w14:textId="77777777" w:rsidR="001F404B" w:rsidRPr="001F404B" w:rsidRDefault="001F404B" w:rsidP="001F404B">
      <w:pPr>
        <w:jc w:val="both"/>
        <w:rPr>
          <w:rStyle w:val="paragraphtext1"/>
          <w:rFonts w:ascii="Times New Roman" w:eastAsia="Times New Roman" w:hAnsi="Times New Roman" w:cs="Times New Roman"/>
        </w:rPr>
      </w:pPr>
      <w:r w:rsidRPr="001F404B">
        <w:rPr>
          <w:rStyle w:val="paragraphtext1"/>
          <w:rFonts w:ascii="Times New Roman" w:eastAsia="Times New Roman" w:hAnsi="Times New Roman" w:cs="Times New Roman"/>
        </w:rPr>
        <w:t>A tax is proportional when all taxpayers pay the same percentage of their income or wealth.  Corporation tax and national insurance are examples.  In the example below, corporation tax is set at 25% of profits.</w:t>
      </w:r>
    </w:p>
    <w:p w14:paraId="7B06D092" w14:textId="77777777" w:rsidR="001F404B" w:rsidRDefault="001F404B" w:rsidP="001F404B">
      <w:pPr>
        <w:spacing w:after="10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6"/>
        <w:gridCol w:w="1476"/>
        <w:gridCol w:w="1476"/>
      </w:tblGrid>
      <w:tr w:rsidR="001F404B" w14:paraId="34DA0E05" w14:textId="77777777" w:rsidTr="001F404B">
        <w:tblPrEx>
          <w:tblCellMar>
            <w:top w:w="0" w:type="dxa"/>
            <w:bottom w:w="0" w:type="dxa"/>
          </w:tblCellMar>
        </w:tblPrEx>
        <w:trPr>
          <w:jc w:val="center"/>
        </w:trPr>
        <w:tc>
          <w:tcPr>
            <w:tcW w:w="1476" w:type="dxa"/>
          </w:tcPr>
          <w:p w14:paraId="4F7C6879" w14:textId="77777777" w:rsidR="001F404B" w:rsidRDefault="001F404B" w:rsidP="001F404B">
            <w:pPr>
              <w:spacing w:after="100"/>
              <w:jc w:val="center"/>
              <w:rPr>
                <w:b/>
              </w:rPr>
            </w:pPr>
            <w:r>
              <w:rPr>
                <w:b/>
              </w:rPr>
              <w:t>Taxable profits RMB</w:t>
            </w:r>
          </w:p>
        </w:tc>
        <w:tc>
          <w:tcPr>
            <w:tcW w:w="1476" w:type="dxa"/>
          </w:tcPr>
          <w:p w14:paraId="72C0D879" w14:textId="77777777" w:rsidR="001F404B" w:rsidRDefault="001F404B" w:rsidP="001F404B">
            <w:pPr>
              <w:spacing w:after="100"/>
              <w:jc w:val="center"/>
              <w:rPr>
                <w:b/>
              </w:rPr>
            </w:pPr>
            <w:r>
              <w:rPr>
                <w:b/>
              </w:rPr>
              <w:t>Tax rate</w:t>
            </w:r>
          </w:p>
        </w:tc>
        <w:tc>
          <w:tcPr>
            <w:tcW w:w="1476" w:type="dxa"/>
          </w:tcPr>
          <w:p w14:paraId="6B3D9716" w14:textId="77777777" w:rsidR="001F404B" w:rsidRDefault="001F404B" w:rsidP="001F404B">
            <w:pPr>
              <w:spacing w:after="100"/>
              <w:jc w:val="center"/>
              <w:rPr>
                <w:b/>
              </w:rPr>
            </w:pPr>
            <w:r>
              <w:rPr>
                <w:b/>
              </w:rPr>
              <w:t>Tax payable (RMB)</w:t>
            </w:r>
          </w:p>
        </w:tc>
      </w:tr>
      <w:tr w:rsidR="001F404B" w14:paraId="0BA510BE" w14:textId="77777777" w:rsidTr="001F404B">
        <w:tblPrEx>
          <w:tblCellMar>
            <w:top w:w="0" w:type="dxa"/>
            <w:bottom w:w="0" w:type="dxa"/>
          </w:tblCellMar>
        </w:tblPrEx>
        <w:trPr>
          <w:jc w:val="center"/>
        </w:trPr>
        <w:tc>
          <w:tcPr>
            <w:tcW w:w="1476" w:type="dxa"/>
          </w:tcPr>
          <w:p w14:paraId="2C58A65E" w14:textId="77777777" w:rsidR="001F404B" w:rsidRDefault="001F404B" w:rsidP="001F404B">
            <w:pPr>
              <w:spacing w:after="100"/>
              <w:jc w:val="both"/>
            </w:pPr>
            <w:r>
              <w:t>400,000</w:t>
            </w:r>
          </w:p>
        </w:tc>
        <w:tc>
          <w:tcPr>
            <w:tcW w:w="1476" w:type="dxa"/>
          </w:tcPr>
          <w:p w14:paraId="5FF321BD" w14:textId="77777777" w:rsidR="001F404B" w:rsidRDefault="001F404B" w:rsidP="001F404B">
            <w:pPr>
              <w:spacing w:after="100"/>
              <w:jc w:val="center"/>
            </w:pPr>
            <w:r>
              <w:t>25%</w:t>
            </w:r>
          </w:p>
        </w:tc>
        <w:tc>
          <w:tcPr>
            <w:tcW w:w="1476" w:type="dxa"/>
          </w:tcPr>
          <w:p w14:paraId="0D623557" w14:textId="77777777" w:rsidR="001F404B" w:rsidRDefault="001F404B" w:rsidP="001F404B">
            <w:pPr>
              <w:spacing w:after="100"/>
              <w:jc w:val="both"/>
            </w:pPr>
          </w:p>
        </w:tc>
      </w:tr>
      <w:tr w:rsidR="001F404B" w14:paraId="3BD3ABB9" w14:textId="77777777" w:rsidTr="001F404B">
        <w:tblPrEx>
          <w:tblCellMar>
            <w:top w:w="0" w:type="dxa"/>
            <w:bottom w:w="0" w:type="dxa"/>
          </w:tblCellMar>
        </w:tblPrEx>
        <w:trPr>
          <w:jc w:val="center"/>
        </w:trPr>
        <w:tc>
          <w:tcPr>
            <w:tcW w:w="1476" w:type="dxa"/>
          </w:tcPr>
          <w:p w14:paraId="567FFD19" w14:textId="77777777" w:rsidR="001F404B" w:rsidRDefault="001F404B" w:rsidP="001F404B">
            <w:pPr>
              <w:spacing w:after="100"/>
              <w:jc w:val="both"/>
            </w:pPr>
            <w:r>
              <w:t>600,000</w:t>
            </w:r>
          </w:p>
        </w:tc>
        <w:tc>
          <w:tcPr>
            <w:tcW w:w="1476" w:type="dxa"/>
          </w:tcPr>
          <w:p w14:paraId="071D8B24" w14:textId="77777777" w:rsidR="001F404B" w:rsidRDefault="001F404B" w:rsidP="001F404B">
            <w:pPr>
              <w:spacing w:after="100"/>
              <w:jc w:val="center"/>
            </w:pPr>
          </w:p>
        </w:tc>
        <w:tc>
          <w:tcPr>
            <w:tcW w:w="1476" w:type="dxa"/>
          </w:tcPr>
          <w:p w14:paraId="136F9C81" w14:textId="77777777" w:rsidR="001F404B" w:rsidRDefault="001F404B" w:rsidP="001F404B">
            <w:pPr>
              <w:spacing w:after="100"/>
              <w:jc w:val="both"/>
            </w:pPr>
          </w:p>
        </w:tc>
      </w:tr>
      <w:tr w:rsidR="001F404B" w14:paraId="09D8CB4B" w14:textId="77777777" w:rsidTr="001F404B">
        <w:tblPrEx>
          <w:tblCellMar>
            <w:top w:w="0" w:type="dxa"/>
            <w:bottom w:w="0" w:type="dxa"/>
          </w:tblCellMar>
        </w:tblPrEx>
        <w:trPr>
          <w:jc w:val="center"/>
        </w:trPr>
        <w:tc>
          <w:tcPr>
            <w:tcW w:w="1476" w:type="dxa"/>
          </w:tcPr>
          <w:p w14:paraId="426FAE26" w14:textId="77777777" w:rsidR="001F404B" w:rsidRDefault="001F404B" w:rsidP="001F404B">
            <w:pPr>
              <w:spacing w:after="100"/>
              <w:jc w:val="both"/>
            </w:pPr>
            <w:r>
              <w:t>900,000</w:t>
            </w:r>
          </w:p>
        </w:tc>
        <w:tc>
          <w:tcPr>
            <w:tcW w:w="1476" w:type="dxa"/>
          </w:tcPr>
          <w:p w14:paraId="5178CEC1" w14:textId="77777777" w:rsidR="001F404B" w:rsidRDefault="001F404B" w:rsidP="001F404B">
            <w:pPr>
              <w:spacing w:after="100"/>
              <w:jc w:val="center"/>
            </w:pPr>
          </w:p>
        </w:tc>
        <w:tc>
          <w:tcPr>
            <w:tcW w:w="1476" w:type="dxa"/>
          </w:tcPr>
          <w:p w14:paraId="22A0B1FC" w14:textId="77777777" w:rsidR="001F404B" w:rsidRDefault="001F404B" w:rsidP="001F404B">
            <w:pPr>
              <w:spacing w:after="100"/>
              <w:jc w:val="both"/>
            </w:pPr>
          </w:p>
        </w:tc>
      </w:tr>
      <w:tr w:rsidR="001F404B" w14:paraId="77DC5C63" w14:textId="77777777" w:rsidTr="001F404B">
        <w:tblPrEx>
          <w:tblCellMar>
            <w:top w:w="0" w:type="dxa"/>
            <w:bottom w:w="0" w:type="dxa"/>
          </w:tblCellMar>
        </w:tblPrEx>
        <w:trPr>
          <w:jc w:val="center"/>
        </w:trPr>
        <w:tc>
          <w:tcPr>
            <w:tcW w:w="1476" w:type="dxa"/>
          </w:tcPr>
          <w:p w14:paraId="5CFBBF4E" w14:textId="77777777" w:rsidR="001F404B" w:rsidRDefault="001F404B" w:rsidP="001F404B">
            <w:pPr>
              <w:spacing w:after="100"/>
              <w:jc w:val="both"/>
            </w:pPr>
            <w:r>
              <w:t>5,000,000</w:t>
            </w:r>
          </w:p>
        </w:tc>
        <w:tc>
          <w:tcPr>
            <w:tcW w:w="1476" w:type="dxa"/>
          </w:tcPr>
          <w:p w14:paraId="40E702FB" w14:textId="77777777" w:rsidR="001F404B" w:rsidRDefault="001F404B" w:rsidP="001F404B">
            <w:pPr>
              <w:spacing w:after="100"/>
              <w:jc w:val="center"/>
            </w:pPr>
          </w:p>
        </w:tc>
        <w:tc>
          <w:tcPr>
            <w:tcW w:w="1476" w:type="dxa"/>
          </w:tcPr>
          <w:p w14:paraId="796A2362" w14:textId="77777777" w:rsidR="001F404B" w:rsidRDefault="001F404B" w:rsidP="001F404B">
            <w:pPr>
              <w:spacing w:after="100"/>
              <w:jc w:val="both"/>
            </w:pPr>
          </w:p>
        </w:tc>
      </w:tr>
    </w:tbl>
    <w:p w14:paraId="5BD1307C" w14:textId="77777777" w:rsidR="001F404B" w:rsidRDefault="001F404B" w:rsidP="001F404B">
      <w:pPr>
        <w:jc w:val="both"/>
        <w:rPr>
          <w:rStyle w:val="paragraphtext1"/>
          <w:rFonts w:ascii="Times New Roman" w:eastAsia="Times New Roman" w:hAnsi="Times New Roman" w:cs="Times New Roman"/>
          <w:b/>
        </w:rPr>
      </w:pPr>
    </w:p>
    <w:p w14:paraId="033DDBE5" w14:textId="77777777" w:rsidR="007E5C74" w:rsidRDefault="007E5C74" w:rsidP="007E5C74">
      <w:pPr>
        <w:spacing w:after="100"/>
        <w:jc w:val="both"/>
        <w:rPr>
          <w:rStyle w:val="paragraphheading"/>
          <w:b/>
        </w:rPr>
      </w:pPr>
      <w:r>
        <w:rPr>
          <w:rStyle w:val="paragraphheading"/>
          <w:b/>
        </w:rPr>
        <w:t xml:space="preserve">Regressive taxes  </w:t>
      </w:r>
    </w:p>
    <w:p w14:paraId="7729814F" w14:textId="77777777" w:rsidR="007E5C74" w:rsidRDefault="007E5C74" w:rsidP="007E5C74">
      <w:pPr>
        <w:tabs>
          <w:tab w:val="num" w:pos="360"/>
        </w:tabs>
        <w:spacing w:after="100"/>
        <w:jc w:val="both"/>
        <w:rPr>
          <w:rStyle w:val="paragraphheading"/>
        </w:rPr>
      </w:pPr>
      <w:r>
        <w:t xml:space="preserve">Generally, indirect taxes are seen as </w:t>
      </w:r>
      <w:r>
        <w:rPr>
          <w:b/>
        </w:rPr>
        <w:t>regressive;</w:t>
      </w:r>
      <w:r>
        <w:t xml:space="preserve"> the </w:t>
      </w:r>
      <w:r w:rsidRPr="007E5C74">
        <w:rPr>
          <w:b/>
        </w:rPr>
        <w:t>proportion of income paid in tax decreases as income rises.</w:t>
      </w:r>
      <w:r>
        <w:t xml:space="preserve"> Regressive taxes will </w:t>
      </w:r>
      <w:r>
        <w:rPr>
          <w:rStyle w:val="paragraphheading"/>
        </w:rPr>
        <w:t xml:space="preserve">take a greater percentage of income or wealth from the poor.  </w:t>
      </w:r>
      <w:r>
        <w:rPr>
          <w:rStyle w:val="paragraphheading"/>
        </w:rPr>
        <w:t xml:space="preserve">Sales tax/VAT is generally seen a regressive as those on low incomes will inevitably spend more of their income than those on high incomes. </w:t>
      </w:r>
      <w:proofErr w:type="gramStart"/>
      <w:r>
        <w:rPr>
          <w:rStyle w:val="paragraphheading"/>
        </w:rPr>
        <w:t>Low income</w:t>
      </w:r>
      <w:proofErr w:type="gramEnd"/>
      <w:r>
        <w:rPr>
          <w:rStyle w:val="paragraphheading"/>
        </w:rPr>
        <w:t xml:space="preserve"> families will have a higher ____________.</w:t>
      </w:r>
    </w:p>
    <w:p w14:paraId="0E52987C" w14:textId="77777777" w:rsidR="007E5C74" w:rsidRDefault="007E5C74" w:rsidP="007E5C74">
      <w:pPr>
        <w:tabs>
          <w:tab w:val="num" w:pos="360"/>
        </w:tabs>
        <w:spacing w:after="100"/>
        <w:jc w:val="both"/>
        <w:rPr>
          <w:rStyle w:val="paragraphheading"/>
        </w:rPr>
      </w:pPr>
    </w:p>
    <w:p w14:paraId="11B07CEE" w14:textId="77777777" w:rsidR="007E5C74" w:rsidRDefault="007E5C74" w:rsidP="007E5C74">
      <w:pPr>
        <w:tabs>
          <w:tab w:val="num" w:pos="360"/>
        </w:tabs>
        <w:spacing w:after="10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6"/>
        <w:gridCol w:w="1476"/>
        <w:gridCol w:w="1476"/>
        <w:gridCol w:w="1476"/>
        <w:gridCol w:w="1476"/>
      </w:tblGrid>
      <w:tr w:rsidR="007E5C74" w14:paraId="48366DEB" w14:textId="77777777" w:rsidTr="00DA7339">
        <w:tblPrEx>
          <w:tblCellMar>
            <w:top w:w="0" w:type="dxa"/>
            <w:bottom w:w="0" w:type="dxa"/>
          </w:tblCellMar>
        </w:tblPrEx>
        <w:trPr>
          <w:jc w:val="center"/>
        </w:trPr>
        <w:tc>
          <w:tcPr>
            <w:tcW w:w="1476" w:type="dxa"/>
          </w:tcPr>
          <w:p w14:paraId="3AB56C8F" w14:textId="77777777" w:rsidR="007E5C74" w:rsidRDefault="007E5C74" w:rsidP="00DA7339">
            <w:pPr>
              <w:spacing w:after="100"/>
              <w:jc w:val="both"/>
            </w:pPr>
            <w:r>
              <w:t>Income /-</w:t>
            </w:r>
          </w:p>
        </w:tc>
        <w:tc>
          <w:tcPr>
            <w:tcW w:w="1476" w:type="dxa"/>
          </w:tcPr>
          <w:p w14:paraId="5D128955" w14:textId="77777777" w:rsidR="007E5C74" w:rsidRDefault="007E5C74" w:rsidP="00DA7339">
            <w:pPr>
              <w:spacing w:after="100"/>
              <w:jc w:val="both"/>
            </w:pPr>
            <w:r>
              <w:t>Taxable expenditure</w:t>
            </w:r>
          </w:p>
        </w:tc>
        <w:tc>
          <w:tcPr>
            <w:tcW w:w="1476" w:type="dxa"/>
          </w:tcPr>
          <w:p w14:paraId="2B2B647C" w14:textId="77777777" w:rsidR="007E5C74" w:rsidRDefault="007E5C74" w:rsidP="00DA7339">
            <w:pPr>
              <w:spacing w:after="100"/>
              <w:jc w:val="both"/>
            </w:pPr>
            <w:r>
              <w:t>VAT</w:t>
            </w:r>
          </w:p>
        </w:tc>
        <w:tc>
          <w:tcPr>
            <w:tcW w:w="1476" w:type="dxa"/>
          </w:tcPr>
          <w:p w14:paraId="3ABAC463" w14:textId="77777777" w:rsidR="007E5C74" w:rsidRDefault="007E5C74" w:rsidP="00DA7339">
            <w:pPr>
              <w:spacing w:after="100"/>
              <w:jc w:val="both"/>
            </w:pPr>
            <w:r>
              <w:t>Tax payable</w:t>
            </w:r>
          </w:p>
        </w:tc>
        <w:tc>
          <w:tcPr>
            <w:tcW w:w="1476" w:type="dxa"/>
          </w:tcPr>
          <w:p w14:paraId="2A0CCD8D" w14:textId="77777777" w:rsidR="007E5C74" w:rsidRDefault="007E5C74" w:rsidP="00DA7339">
            <w:pPr>
              <w:spacing w:after="100"/>
              <w:jc w:val="both"/>
            </w:pPr>
            <w:r>
              <w:t>Tax paid as % of income</w:t>
            </w:r>
          </w:p>
        </w:tc>
      </w:tr>
      <w:tr w:rsidR="007E5C74" w14:paraId="1A682159" w14:textId="77777777" w:rsidTr="00DA7339">
        <w:tblPrEx>
          <w:tblCellMar>
            <w:top w:w="0" w:type="dxa"/>
            <w:bottom w:w="0" w:type="dxa"/>
          </w:tblCellMar>
        </w:tblPrEx>
        <w:trPr>
          <w:jc w:val="center"/>
        </w:trPr>
        <w:tc>
          <w:tcPr>
            <w:tcW w:w="1476" w:type="dxa"/>
          </w:tcPr>
          <w:p w14:paraId="6B23A616" w14:textId="77777777" w:rsidR="007E5C74" w:rsidRDefault="007E5C74" w:rsidP="00DA7339">
            <w:pPr>
              <w:spacing w:after="100"/>
              <w:jc w:val="both"/>
            </w:pPr>
            <w:r>
              <w:t>40,000</w:t>
            </w:r>
          </w:p>
        </w:tc>
        <w:tc>
          <w:tcPr>
            <w:tcW w:w="1476" w:type="dxa"/>
          </w:tcPr>
          <w:p w14:paraId="51A79267" w14:textId="77777777" w:rsidR="007E5C74" w:rsidRDefault="007E5C74" w:rsidP="00DA7339">
            <w:pPr>
              <w:spacing w:after="100"/>
              <w:jc w:val="both"/>
            </w:pPr>
            <w:r>
              <w:t>40,000</w:t>
            </w:r>
          </w:p>
        </w:tc>
        <w:tc>
          <w:tcPr>
            <w:tcW w:w="1476" w:type="dxa"/>
          </w:tcPr>
          <w:p w14:paraId="24A84F5D" w14:textId="77777777" w:rsidR="007E5C74" w:rsidRDefault="007E5C74" w:rsidP="00DA7339">
            <w:pPr>
              <w:spacing w:after="100"/>
              <w:jc w:val="both"/>
            </w:pPr>
            <w:r>
              <w:t>20%</w:t>
            </w:r>
          </w:p>
        </w:tc>
        <w:tc>
          <w:tcPr>
            <w:tcW w:w="1476" w:type="dxa"/>
          </w:tcPr>
          <w:p w14:paraId="67F9635F" w14:textId="77777777" w:rsidR="007E5C74" w:rsidRDefault="007E5C74" w:rsidP="00DA7339">
            <w:pPr>
              <w:spacing w:after="100"/>
              <w:jc w:val="both"/>
            </w:pPr>
          </w:p>
        </w:tc>
        <w:tc>
          <w:tcPr>
            <w:tcW w:w="1476" w:type="dxa"/>
          </w:tcPr>
          <w:p w14:paraId="65662361" w14:textId="77777777" w:rsidR="007E5C74" w:rsidRDefault="007E5C74" w:rsidP="00DA7339">
            <w:pPr>
              <w:spacing w:after="100"/>
              <w:jc w:val="both"/>
            </w:pPr>
          </w:p>
        </w:tc>
      </w:tr>
      <w:tr w:rsidR="007E5C74" w14:paraId="746EA32E" w14:textId="77777777" w:rsidTr="00DA7339">
        <w:tblPrEx>
          <w:tblCellMar>
            <w:top w:w="0" w:type="dxa"/>
            <w:bottom w:w="0" w:type="dxa"/>
          </w:tblCellMar>
        </w:tblPrEx>
        <w:trPr>
          <w:jc w:val="center"/>
        </w:trPr>
        <w:tc>
          <w:tcPr>
            <w:tcW w:w="1476" w:type="dxa"/>
          </w:tcPr>
          <w:p w14:paraId="27D41665" w14:textId="77777777" w:rsidR="007E5C74" w:rsidRDefault="007E5C74" w:rsidP="00DA7339">
            <w:pPr>
              <w:spacing w:after="100"/>
              <w:jc w:val="both"/>
            </w:pPr>
            <w:r>
              <w:t>60,000</w:t>
            </w:r>
          </w:p>
        </w:tc>
        <w:tc>
          <w:tcPr>
            <w:tcW w:w="1476" w:type="dxa"/>
          </w:tcPr>
          <w:p w14:paraId="0E6BE9FA" w14:textId="77777777" w:rsidR="007E5C74" w:rsidRDefault="007E5C74" w:rsidP="00DA7339">
            <w:pPr>
              <w:spacing w:after="100"/>
              <w:jc w:val="both"/>
            </w:pPr>
            <w:r>
              <w:t>50,000</w:t>
            </w:r>
          </w:p>
        </w:tc>
        <w:tc>
          <w:tcPr>
            <w:tcW w:w="1476" w:type="dxa"/>
          </w:tcPr>
          <w:p w14:paraId="5CFBC1A8" w14:textId="77777777" w:rsidR="007E5C74" w:rsidRDefault="007E5C74" w:rsidP="00DA7339">
            <w:pPr>
              <w:spacing w:after="100"/>
              <w:jc w:val="both"/>
            </w:pPr>
            <w:r>
              <w:t>20%</w:t>
            </w:r>
          </w:p>
        </w:tc>
        <w:tc>
          <w:tcPr>
            <w:tcW w:w="1476" w:type="dxa"/>
          </w:tcPr>
          <w:p w14:paraId="41413FD2" w14:textId="77777777" w:rsidR="007E5C74" w:rsidRDefault="007E5C74" w:rsidP="00DA7339">
            <w:pPr>
              <w:spacing w:after="100"/>
              <w:jc w:val="both"/>
            </w:pPr>
          </w:p>
        </w:tc>
        <w:tc>
          <w:tcPr>
            <w:tcW w:w="1476" w:type="dxa"/>
          </w:tcPr>
          <w:p w14:paraId="7F3A2371" w14:textId="77777777" w:rsidR="007E5C74" w:rsidRDefault="007E5C74" w:rsidP="00DA7339">
            <w:pPr>
              <w:spacing w:after="100"/>
              <w:jc w:val="both"/>
            </w:pPr>
          </w:p>
        </w:tc>
      </w:tr>
      <w:tr w:rsidR="007E5C74" w14:paraId="7E988B4F" w14:textId="77777777" w:rsidTr="00DA7339">
        <w:tblPrEx>
          <w:tblCellMar>
            <w:top w:w="0" w:type="dxa"/>
            <w:bottom w:w="0" w:type="dxa"/>
          </w:tblCellMar>
        </w:tblPrEx>
        <w:trPr>
          <w:jc w:val="center"/>
        </w:trPr>
        <w:tc>
          <w:tcPr>
            <w:tcW w:w="1476" w:type="dxa"/>
          </w:tcPr>
          <w:p w14:paraId="537702BD" w14:textId="77777777" w:rsidR="007E5C74" w:rsidRDefault="007E5C74" w:rsidP="00DA7339">
            <w:pPr>
              <w:spacing w:after="100"/>
              <w:jc w:val="both"/>
            </w:pPr>
            <w:r>
              <w:t>90,000</w:t>
            </w:r>
          </w:p>
        </w:tc>
        <w:tc>
          <w:tcPr>
            <w:tcW w:w="1476" w:type="dxa"/>
          </w:tcPr>
          <w:p w14:paraId="17B0DD36" w14:textId="77777777" w:rsidR="007E5C74" w:rsidRDefault="007E5C74" w:rsidP="00DA7339">
            <w:pPr>
              <w:spacing w:after="100"/>
              <w:jc w:val="both"/>
            </w:pPr>
            <w:r>
              <w:t>70,000</w:t>
            </w:r>
          </w:p>
        </w:tc>
        <w:tc>
          <w:tcPr>
            <w:tcW w:w="1476" w:type="dxa"/>
          </w:tcPr>
          <w:p w14:paraId="77231E35" w14:textId="77777777" w:rsidR="007E5C74" w:rsidRDefault="007E5C74" w:rsidP="00DA7339">
            <w:pPr>
              <w:spacing w:after="100"/>
              <w:jc w:val="both"/>
            </w:pPr>
            <w:r>
              <w:t>20%</w:t>
            </w:r>
          </w:p>
        </w:tc>
        <w:tc>
          <w:tcPr>
            <w:tcW w:w="1476" w:type="dxa"/>
          </w:tcPr>
          <w:p w14:paraId="194ABCEF" w14:textId="77777777" w:rsidR="007E5C74" w:rsidRDefault="007E5C74" w:rsidP="00DA7339">
            <w:pPr>
              <w:spacing w:after="100"/>
              <w:jc w:val="both"/>
            </w:pPr>
          </w:p>
        </w:tc>
        <w:tc>
          <w:tcPr>
            <w:tcW w:w="1476" w:type="dxa"/>
          </w:tcPr>
          <w:p w14:paraId="633EE308" w14:textId="77777777" w:rsidR="007E5C74" w:rsidRDefault="007E5C74" w:rsidP="00DA7339">
            <w:pPr>
              <w:spacing w:after="100"/>
              <w:jc w:val="both"/>
            </w:pPr>
          </w:p>
        </w:tc>
      </w:tr>
      <w:tr w:rsidR="007E5C74" w14:paraId="2FCEBCDE" w14:textId="77777777" w:rsidTr="00DA7339">
        <w:tblPrEx>
          <w:tblCellMar>
            <w:top w:w="0" w:type="dxa"/>
            <w:bottom w:w="0" w:type="dxa"/>
          </w:tblCellMar>
        </w:tblPrEx>
        <w:trPr>
          <w:jc w:val="center"/>
        </w:trPr>
        <w:tc>
          <w:tcPr>
            <w:tcW w:w="1476" w:type="dxa"/>
          </w:tcPr>
          <w:p w14:paraId="3D255AFF" w14:textId="77777777" w:rsidR="007E5C74" w:rsidRDefault="007E5C74" w:rsidP="00DA7339">
            <w:pPr>
              <w:spacing w:after="100"/>
              <w:jc w:val="both"/>
            </w:pPr>
            <w:r>
              <w:t>500,000</w:t>
            </w:r>
          </w:p>
        </w:tc>
        <w:tc>
          <w:tcPr>
            <w:tcW w:w="1476" w:type="dxa"/>
          </w:tcPr>
          <w:p w14:paraId="5D20C7DE" w14:textId="77777777" w:rsidR="007E5C74" w:rsidRDefault="007E5C74" w:rsidP="00DA7339">
            <w:pPr>
              <w:spacing w:after="100"/>
              <w:jc w:val="both"/>
            </w:pPr>
            <w:r>
              <w:t>300,000</w:t>
            </w:r>
          </w:p>
        </w:tc>
        <w:tc>
          <w:tcPr>
            <w:tcW w:w="1476" w:type="dxa"/>
          </w:tcPr>
          <w:p w14:paraId="4DA08AAE" w14:textId="77777777" w:rsidR="007E5C74" w:rsidRDefault="007E5C74" w:rsidP="00DA7339">
            <w:pPr>
              <w:spacing w:after="100"/>
              <w:jc w:val="both"/>
            </w:pPr>
            <w:r>
              <w:t>20%</w:t>
            </w:r>
          </w:p>
        </w:tc>
        <w:tc>
          <w:tcPr>
            <w:tcW w:w="1476" w:type="dxa"/>
          </w:tcPr>
          <w:p w14:paraId="22F518CB" w14:textId="77777777" w:rsidR="007E5C74" w:rsidRDefault="007E5C74" w:rsidP="00DA7339">
            <w:pPr>
              <w:spacing w:after="100"/>
              <w:jc w:val="both"/>
            </w:pPr>
          </w:p>
        </w:tc>
        <w:tc>
          <w:tcPr>
            <w:tcW w:w="1476" w:type="dxa"/>
          </w:tcPr>
          <w:p w14:paraId="2FC4E695" w14:textId="77777777" w:rsidR="007E5C74" w:rsidRDefault="007E5C74" w:rsidP="00DA7339">
            <w:pPr>
              <w:spacing w:after="100"/>
              <w:jc w:val="both"/>
            </w:pPr>
          </w:p>
        </w:tc>
      </w:tr>
    </w:tbl>
    <w:p w14:paraId="29306937" w14:textId="77777777" w:rsidR="001F404B" w:rsidRPr="00223B34" w:rsidRDefault="001F404B" w:rsidP="001F404B">
      <w:pPr>
        <w:jc w:val="both"/>
        <w:rPr>
          <w:rStyle w:val="paragraphtext1"/>
          <w:rFonts w:ascii="Times New Roman" w:eastAsia="Times New Roman" w:hAnsi="Times New Roman" w:cs="Times New Roman"/>
          <w:b/>
        </w:rPr>
      </w:pPr>
    </w:p>
    <w:sectPr w:rsidR="001F404B" w:rsidRPr="00223B34" w:rsidSect="005F61B6">
      <w:pgSz w:w="11900" w:h="16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PMingLiU">
    <w:altName w:val="新細明體"/>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A61EC0"/>
    <w:multiLevelType w:val="hybridMultilevel"/>
    <w:tmpl w:val="DDF0D41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PMingLiU"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PMingLiU"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PMingLiU"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11E063FF"/>
    <w:multiLevelType w:val="hybridMultilevel"/>
    <w:tmpl w:val="00FE9148"/>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PMingLiU"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PMingLiU"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24"/>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05AD"/>
    <w:rsid w:val="001F404B"/>
    <w:rsid w:val="00223B34"/>
    <w:rsid w:val="005F61B6"/>
    <w:rsid w:val="006505AD"/>
    <w:rsid w:val="007E5C74"/>
    <w:rsid w:val="00C6331F"/>
    <w:rsid w:val="00C83E79"/>
    <w:rsid w:val="00C900FE"/>
    <w:rsid w:val="00E84737"/>
    <w:rsid w:val="00EB2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41"/>
    <o:shapelayout v:ext="edit">
      <o:idmap v:ext="edit" data="1"/>
    </o:shapelayout>
  </w:shapeDefaults>
  <w:decimalSymbol w:val="."/>
  <w:listSeparator w:val=","/>
  <w14:docId w14:val="184B183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E84737"/>
    <w:pPr>
      <w:keepNext/>
      <w:widowControl w:val="0"/>
      <w:outlineLvl w:val="0"/>
    </w:pPr>
    <w:rPr>
      <w:rFonts w:ascii="Times New Roman" w:eastAsia="PMingLiU" w:hAnsi="Times New Roman" w:cs="Times New Roman"/>
      <w:b/>
      <w:kern w:val="2"/>
      <w:sz w:val="28"/>
      <w:lang w:eastAsia="zh-TW"/>
    </w:rPr>
  </w:style>
  <w:style w:type="paragraph" w:styleId="Heading2">
    <w:name w:val="heading 2"/>
    <w:basedOn w:val="Normal"/>
    <w:next w:val="Normal"/>
    <w:link w:val="Heading2Char"/>
    <w:uiPriority w:val="9"/>
    <w:semiHidden/>
    <w:unhideWhenUsed/>
    <w:qFormat/>
    <w:rsid w:val="001F404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505A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505AD"/>
    <w:rPr>
      <w:rFonts w:ascii="Lucida Grande" w:hAnsi="Lucida Grande" w:cs="Lucida Grande"/>
      <w:sz w:val="18"/>
      <w:szCs w:val="18"/>
    </w:rPr>
  </w:style>
  <w:style w:type="paragraph" w:styleId="NormalWeb">
    <w:name w:val="Normal (Web)"/>
    <w:basedOn w:val="Normal"/>
    <w:rsid w:val="006505AD"/>
    <w:pPr>
      <w:spacing w:after="100" w:afterAutospacing="1"/>
    </w:pPr>
    <w:rPr>
      <w:rFonts w:ascii="Times New Roman" w:eastAsia="Times New Roman" w:hAnsi="Times New Roman" w:cs="Times New Roman"/>
    </w:rPr>
  </w:style>
  <w:style w:type="character" w:customStyle="1" w:styleId="paragraphtext1">
    <w:name w:val="paragraph_text1"/>
    <w:basedOn w:val="DefaultParagraphFont"/>
    <w:rsid w:val="006505AD"/>
  </w:style>
  <w:style w:type="character" w:customStyle="1" w:styleId="Heading1Char">
    <w:name w:val="Heading 1 Char"/>
    <w:basedOn w:val="DefaultParagraphFont"/>
    <w:link w:val="Heading1"/>
    <w:rsid w:val="00E84737"/>
    <w:rPr>
      <w:rFonts w:ascii="Times New Roman" w:eastAsia="PMingLiU" w:hAnsi="Times New Roman" w:cs="Times New Roman"/>
      <w:b/>
      <w:kern w:val="2"/>
      <w:sz w:val="28"/>
      <w:lang w:eastAsia="zh-TW"/>
    </w:rPr>
  </w:style>
  <w:style w:type="character" w:customStyle="1" w:styleId="Heading2Char">
    <w:name w:val="Heading 2 Char"/>
    <w:basedOn w:val="DefaultParagraphFont"/>
    <w:link w:val="Heading2"/>
    <w:uiPriority w:val="9"/>
    <w:semiHidden/>
    <w:rsid w:val="001F404B"/>
    <w:rPr>
      <w:rFonts w:asciiTheme="majorHAnsi" w:eastAsiaTheme="majorEastAsia" w:hAnsiTheme="majorHAnsi" w:cstheme="majorBidi"/>
      <w:b/>
      <w:bCs/>
      <w:color w:val="4F81BD" w:themeColor="accent1"/>
      <w:sz w:val="26"/>
      <w:szCs w:val="26"/>
    </w:rPr>
  </w:style>
  <w:style w:type="character" w:customStyle="1" w:styleId="paragraphheading">
    <w:name w:val="paragraph_heading"/>
    <w:basedOn w:val="DefaultParagraphFont"/>
    <w:rsid w:val="007E5C74"/>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E84737"/>
    <w:pPr>
      <w:keepNext/>
      <w:widowControl w:val="0"/>
      <w:outlineLvl w:val="0"/>
    </w:pPr>
    <w:rPr>
      <w:rFonts w:ascii="Times New Roman" w:eastAsia="PMingLiU" w:hAnsi="Times New Roman" w:cs="Times New Roman"/>
      <w:b/>
      <w:kern w:val="2"/>
      <w:sz w:val="28"/>
      <w:lang w:eastAsia="zh-TW"/>
    </w:rPr>
  </w:style>
  <w:style w:type="paragraph" w:styleId="Heading2">
    <w:name w:val="heading 2"/>
    <w:basedOn w:val="Normal"/>
    <w:next w:val="Normal"/>
    <w:link w:val="Heading2Char"/>
    <w:uiPriority w:val="9"/>
    <w:semiHidden/>
    <w:unhideWhenUsed/>
    <w:qFormat/>
    <w:rsid w:val="001F404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505A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505AD"/>
    <w:rPr>
      <w:rFonts w:ascii="Lucida Grande" w:hAnsi="Lucida Grande" w:cs="Lucida Grande"/>
      <w:sz w:val="18"/>
      <w:szCs w:val="18"/>
    </w:rPr>
  </w:style>
  <w:style w:type="paragraph" w:styleId="NormalWeb">
    <w:name w:val="Normal (Web)"/>
    <w:basedOn w:val="Normal"/>
    <w:rsid w:val="006505AD"/>
    <w:pPr>
      <w:spacing w:after="100" w:afterAutospacing="1"/>
    </w:pPr>
    <w:rPr>
      <w:rFonts w:ascii="Times New Roman" w:eastAsia="Times New Roman" w:hAnsi="Times New Roman" w:cs="Times New Roman"/>
    </w:rPr>
  </w:style>
  <w:style w:type="character" w:customStyle="1" w:styleId="paragraphtext1">
    <w:name w:val="paragraph_text1"/>
    <w:basedOn w:val="DefaultParagraphFont"/>
    <w:rsid w:val="006505AD"/>
  </w:style>
  <w:style w:type="character" w:customStyle="1" w:styleId="Heading1Char">
    <w:name w:val="Heading 1 Char"/>
    <w:basedOn w:val="DefaultParagraphFont"/>
    <w:link w:val="Heading1"/>
    <w:rsid w:val="00E84737"/>
    <w:rPr>
      <w:rFonts w:ascii="Times New Roman" w:eastAsia="PMingLiU" w:hAnsi="Times New Roman" w:cs="Times New Roman"/>
      <w:b/>
      <w:kern w:val="2"/>
      <w:sz w:val="28"/>
      <w:lang w:eastAsia="zh-TW"/>
    </w:rPr>
  </w:style>
  <w:style w:type="character" w:customStyle="1" w:styleId="Heading2Char">
    <w:name w:val="Heading 2 Char"/>
    <w:basedOn w:val="DefaultParagraphFont"/>
    <w:link w:val="Heading2"/>
    <w:uiPriority w:val="9"/>
    <w:semiHidden/>
    <w:rsid w:val="001F404B"/>
    <w:rPr>
      <w:rFonts w:asciiTheme="majorHAnsi" w:eastAsiaTheme="majorEastAsia" w:hAnsiTheme="majorHAnsi" w:cstheme="majorBidi"/>
      <w:b/>
      <w:bCs/>
      <w:color w:val="4F81BD" w:themeColor="accent1"/>
      <w:sz w:val="26"/>
      <w:szCs w:val="26"/>
    </w:rPr>
  </w:style>
  <w:style w:type="character" w:customStyle="1" w:styleId="paragraphheading">
    <w:name w:val="paragraph_heading"/>
    <w:basedOn w:val="DefaultParagraphFont"/>
    <w:rsid w:val="007E5C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gif"/><Relationship Id="rId7" Type="http://schemas.openxmlformats.org/officeDocument/2006/relationships/image" Target="media/image2.emf"/><Relationship Id="rId8" Type="http://schemas.openxmlformats.org/officeDocument/2006/relationships/image" Target="media/image3.pn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5</Pages>
  <Words>801</Words>
  <Characters>4569</Characters>
  <Application>Microsoft Macintosh Word</Application>
  <DocSecurity>0</DocSecurity>
  <Lines>38</Lines>
  <Paragraphs>10</Paragraphs>
  <ScaleCrop>false</ScaleCrop>
  <Company>Dulwich College Shanghai</Company>
  <LinksUpToDate>false</LinksUpToDate>
  <CharactersWithSpaces>5360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Murphy</dc:creator>
  <cp:keywords/>
  <dc:description/>
  <cp:lastModifiedBy>Paul Murphy</cp:lastModifiedBy>
  <cp:revision>2</cp:revision>
  <dcterms:created xsi:type="dcterms:W3CDTF">2015-09-07T07:11:00Z</dcterms:created>
  <dcterms:modified xsi:type="dcterms:W3CDTF">2015-09-07T09:15:00Z</dcterms:modified>
</cp:coreProperties>
</file>